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51E" w:rsidRPr="0066514C" w:rsidRDefault="0005051E" w:rsidP="009C0038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line="276" w:lineRule="auto"/>
        <w:ind w:left="34" w:hanging="23"/>
        <w:jc w:val="both"/>
      </w:pPr>
      <w:r w:rsidRPr="0066514C">
        <w:t>Andreja Bičanić, dr. med.</w:t>
      </w:r>
    </w:p>
    <w:p w:rsidR="0005051E" w:rsidRPr="009C0038" w:rsidRDefault="0005051E" w:rsidP="009C0038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line="276" w:lineRule="auto"/>
        <w:ind w:left="34" w:hanging="23"/>
        <w:jc w:val="both"/>
        <w:rPr>
          <w:b/>
        </w:rPr>
      </w:pPr>
    </w:p>
    <w:p w:rsidR="0005051E" w:rsidRPr="0066514C" w:rsidRDefault="0005051E" w:rsidP="009C0038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line="276" w:lineRule="auto"/>
        <w:ind w:left="34" w:hanging="23"/>
        <w:jc w:val="both"/>
      </w:pPr>
      <w:r w:rsidRPr="0066514C">
        <w:t>Osobni podaci</w:t>
      </w:r>
      <w:r w:rsidR="0066514C">
        <w:t>:</w:t>
      </w:r>
    </w:p>
    <w:p w:rsidR="0006183C" w:rsidRDefault="0006183C" w:rsidP="0066514C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line="276" w:lineRule="auto"/>
        <w:jc w:val="both"/>
      </w:pPr>
    </w:p>
    <w:p w:rsidR="0005051E" w:rsidRPr="009C0038" w:rsidRDefault="0005051E" w:rsidP="0066514C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line="276" w:lineRule="auto"/>
        <w:jc w:val="both"/>
      </w:pPr>
      <w:r w:rsidRPr="009C0038">
        <w:t>Rođena 28. listopada 1968. godine u Zagrebu</w:t>
      </w:r>
    </w:p>
    <w:p w:rsidR="0066514C" w:rsidRDefault="00FE4FF3" w:rsidP="0066514C">
      <w:pPr>
        <w:tabs>
          <w:tab w:val="left" w:pos="-1406"/>
          <w:tab w:val="left" w:pos="-686"/>
          <w:tab w:val="left" w:pos="720"/>
          <w:tab w:val="left" w:pos="774"/>
          <w:tab w:val="left" w:pos="1534"/>
          <w:tab w:val="left" w:pos="1734"/>
          <w:tab w:val="left" w:pos="2094"/>
          <w:tab w:val="left" w:pos="2334"/>
          <w:tab w:val="left" w:pos="2594"/>
          <w:tab w:val="left" w:pos="2835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after="120" w:line="276" w:lineRule="auto"/>
        <w:jc w:val="both"/>
      </w:pPr>
      <w:r w:rsidRPr="009C0038">
        <w:t>U</w:t>
      </w:r>
      <w:r w:rsidR="0036242E" w:rsidRPr="009C0038">
        <w:t xml:space="preserve">dana, </w:t>
      </w:r>
      <w:r w:rsidR="00615A7B" w:rsidRPr="009C0038">
        <w:t xml:space="preserve">majka </w:t>
      </w:r>
      <w:r w:rsidR="0036242E" w:rsidRPr="009C0038">
        <w:t>sedmero</w:t>
      </w:r>
      <w:r w:rsidR="00615A7B" w:rsidRPr="009C0038">
        <w:t xml:space="preserve"> djece</w:t>
      </w:r>
      <w:r w:rsidR="008B3CEA" w:rsidRPr="009C0038">
        <w:t>,</w:t>
      </w:r>
      <w:r w:rsidR="00615A7B" w:rsidRPr="009C0038">
        <w:t xml:space="preserve"> </w:t>
      </w:r>
      <w:r w:rsidR="00C40AB0" w:rsidRPr="009C0038">
        <w:t>od kojih dvoje</w:t>
      </w:r>
      <w:r w:rsidR="0036242E" w:rsidRPr="009C0038">
        <w:t xml:space="preserve"> maloljetnika</w:t>
      </w:r>
    </w:p>
    <w:p w:rsidR="0006183C" w:rsidRDefault="0006183C" w:rsidP="0066514C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line="276" w:lineRule="auto"/>
        <w:jc w:val="both"/>
      </w:pPr>
    </w:p>
    <w:p w:rsidR="0066514C" w:rsidRDefault="005C6854" w:rsidP="0066514C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line="276" w:lineRule="auto"/>
        <w:jc w:val="both"/>
      </w:pPr>
      <w:r w:rsidRPr="0066514C">
        <w:t>Obrazovanje:</w:t>
      </w:r>
    </w:p>
    <w:p w:rsidR="0006183C" w:rsidRDefault="0006183C" w:rsidP="0066514C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line="276" w:lineRule="auto"/>
        <w:jc w:val="both"/>
      </w:pPr>
    </w:p>
    <w:p w:rsidR="009A55BE" w:rsidRPr="009C0038" w:rsidRDefault="00FE4FF3" w:rsidP="0066514C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line="276" w:lineRule="auto"/>
        <w:jc w:val="both"/>
      </w:pPr>
      <w:r w:rsidRPr="009C0038">
        <w:t xml:space="preserve">Medicinski fakultet </w:t>
      </w:r>
      <w:r w:rsidRPr="009C0038">
        <w:t xml:space="preserve">Sveučilišta </w:t>
      </w:r>
      <w:r w:rsidRPr="009C0038">
        <w:t>u Zagrebu</w:t>
      </w:r>
      <w:r w:rsidRPr="009C0038">
        <w:t>; listopad 1987.-lipanj 1994.</w:t>
      </w:r>
      <w:r w:rsidR="005B64B0" w:rsidRPr="009C0038">
        <w:t xml:space="preserve"> </w:t>
      </w:r>
    </w:p>
    <w:p w:rsidR="0006183C" w:rsidRDefault="0006183C" w:rsidP="009C0038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after="120" w:line="276" w:lineRule="auto"/>
        <w:jc w:val="both"/>
        <w:rPr>
          <w:b/>
        </w:rPr>
      </w:pPr>
    </w:p>
    <w:p w:rsidR="00FE4FF3" w:rsidRPr="0006183C" w:rsidRDefault="00FE4FF3" w:rsidP="009C0038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after="120" w:line="276" w:lineRule="auto"/>
        <w:jc w:val="both"/>
      </w:pPr>
      <w:r w:rsidRPr="0006183C">
        <w:t>Profesionalna karijera:</w:t>
      </w:r>
    </w:p>
    <w:p w:rsidR="00FE4FF3" w:rsidRPr="009C0038" w:rsidRDefault="00FE4FF3" w:rsidP="009C0038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after="120" w:line="276" w:lineRule="auto"/>
        <w:jc w:val="both"/>
      </w:pPr>
      <w:r w:rsidRPr="009C0038">
        <w:t>Ožujak 2019.</w:t>
      </w:r>
      <w:r w:rsidRPr="009C0038">
        <w:t xml:space="preserve"> – Ministarstvo zdravstva, Služba za organizaciju primarne zdravstvene zaštite, v</w:t>
      </w:r>
      <w:r w:rsidRPr="009C0038">
        <w:t>iša stručna savjetnica</w:t>
      </w:r>
    </w:p>
    <w:p w:rsidR="00B91CE6" w:rsidRPr="00B91CE6" w:rsidRDefault="007B570B" w:rsidP="00B91CE6">
      <w:pPr>
        <w:spacing w:line="276" w:lineRule="auto"/>
        <w:jc w:val="both"/>
      </w:pPr>
      <w:r>
        <w:t xml:space="preserve">- </w:t>
      </w:r>
      <w:r w:rsidR="00FE4FF3" w:rsidRPr="00B91CE6">
        <w:t>obavljanje stručnih i upravnih poslova vezano uz provođ</w:t>
      </w:r>
      <w:r w:rsidR="00B91CE6" w:rsidRPr="00B91CE6">
        <w:t>enje zakona i drugih propisa iz</w:t>
      </w:r>
    </w:p>
    <w:p w:rsidR="00FE4FF3" w:rsidRPr="00B91CE6" w:rsidRDefault="00FE4FF3" w:rsidP="00B91CE6">
      <w:pPr>
        <w:spacing w:line="276" w:lineRule="auto"/>
        <w:jc w:val="both"/>
      </w:pPr>
      <w:r w:rsidRPr="00B91CE6">
        <w:t xml:space="preserve">područja primarne i izvanbolničke specijalističko-konzilijarne zdravstvene zaštite; </w:t>
      </w:r>
      <w:r w:rsidR="000019E6" w:rsidRPr="00B91CE6">
        <w:t>vođenje  upravnih  postupaka iz područja djelatnosti medicine rada prema posebnim propisima</w:t>
      </w:r>
      <w:r w:rsidR="007B570B">
        <w:t xml:space="preserve"> </w:t>
      </w:r>
      <w:bookmarkStart w:id="0" w:name="_GoBack"/>
      <w:bookmarkEnd w:id="0"/>
      <w:r w:rsidR="000019E6" w:rsidRPr="00B91CE6">
        <w:t xml:space="preserve">(posebna rješenja specijalističkim ordinacijama medicine rada i zdravstvenim ustanovama koje u svom sastavu imaju djelatnost medicine rada  za obavljanje zdravstvenih pregleda pomoraca vanjske i unutarnje plovidbe,  izvanrednih nadzornih pregleda vozača, zaštitara i čuvara); vođenje upravnih postupaka temeljem Zakona o sigurnosti prometa na cestama –rješenja zdravstvenim ustanovama i društvima Hrvatskog crvenog križa za osposobljavanje kandidata za vozače iz prve pomoći; </w:t>
      </w:r>
      <w:r w:rsidRPr="00B91CE6">
        <w:t xml:space="preserve">praćenje i izdavanje suglasnosti za zapošljavanje zdravstvenih i nezdravstvenih radnika kao i zdravstvenih suradnika te vođenje postupka produženja rada u zdravstvenim ustanovama; kontinuirano praćenje primjene zakona i drugih propisa iz ovoga područja; pripremanje odgovora na predstavke i pritužbe iz djelokruga rada; </w:t>
      </w:r>
      <w:r w:rsidR="000019E6" w:rsidRPr="00B91CE6">
        <w:t xml:space="preserve">organizacija dodatnih timova hitne medicinske službe na državnim cestama tijekom turističke sezone; priprema izvješća iz nadležnosti primarne zdravstvene zaštite za godišnja izvješća Pučke pravobraniteljice; </w:t>
      </w:r>
      <w:r w:rsidRPr="00B91CE6">
        <w:t>rad na promicanju dojenja i provedbi Programa za zaštitu i promicanje dojenja te rad na razvoju i uspostavi sustava palijativne skrbi.</w:t>
      </w:r>
    </w:p>
    <w:p w:rsidR="00FE4FF3" w:rsidRPr="009C0038" w:rsidRDefault="00FE4FF3" w:rsidP="009C0038">
      <w:pPr>
        <w:spacing w:line="276" w:lineRule="auto"/>
        <w:jc w:val="both"/>
      </w:pPr>
      <w:r w:rsidRPr="009C0038">
        <w:t>- s</w:t>
      </w:r>
      <w:r w:rsidRPr="009C0038">
        <w:t>udjel</w:t>
      </w:r>
      <w:r w:rsidRPr="009C0038">
        <w:t>ovanje</w:t>
      </w:r>
      <w:r w:rsidRPr="009C0038">
        <w:t xml:space="preserve"> u stručnim tijelima Ministarstva zdravstva: Povjerenstvu za zaštitu i promicanje dojenja, Radnoj skupini za promicanje dojenja u izvanrednim situacijama; Radnoj skupini – Banka humanoga mlijeka; Radnoj skupini – Rodilište prijatelj majki i djece;                                                                                                                       Radnoj skupini - „Promicanje dojenja u jedinicama intenzivnog neonatalnog liječenja i njege (JINL, JINNJ)“; Povjerenstvu za palijativnu skrb; Povjerenstvu za izradu Pravilnika o školskoj shemi voća i povrća te mlijeka i mliječnih proizvoda; Povjerenstvu za praćenje procesa prevencije, dijagnostike i liječenja na području mentalnog zdravlja u post COVID periodu, Vijeću za djecu, Povjerenstvu za izradu Nacrta prijedloga Nacionalnog programa za prevenciju i rano otkrivanje melanoma</w:t>
      </w:r>
    </w:p>
    <w:p w:rsidR="00FE4FF3" w:rsidRPr="009C0038" w:rsidRDefault="00FE4FF3" w:rsidP="009C0038">
      <w:pPr>
        <w:spacing w:line="276" w:lineRule="auto"/>
        <w:jc w:val="both"/>
      </w:pPr>
    </w:p>
    <w:p w:rsidR="00FE4FF3" w:rsidRPr="009C0038" w:rsidRDefault="00FE4FF3" w:rsidP="009C0038">
      <w:pPr>
        <w:spacing w:line="276" w:lineRule="auto"/>
        <w:jc w:val="both"/>
      </w:pPr>
      <w:r w:rsidRPr="009C0038">
        <w:t>Prosinac 2014. – ožujak 2019.</w:t>
      </w:r>
      <w:r w:rsidRPr="009C0038">
        <w:t xml:space="preserve"> – Ministarstvo </w:t>
      </w:r>
      <w:r w:rsidR="008131B2" w:rsidRPr="009C0038">
        <w:t>zdravstva, Odjel za epidemiologiju</w:t>
      </w:r>
      <w:r w:rsidR="000A21D7" w:rsidRPr="009C0038">
        <w:t xml:space="preserve"> Uprave za sanitarnu inspekciju</w:t>
      </w:r>
      <w:r w:rsidR="008131B2" w:rsidRPr="009C0038">
        <w:t xml:space="preserve">, </w:t>
      </w:r>
      <w:r w:rsidR="000A21D7" w:rsidRPr="009C0038">
        <w:t>v</w:t>
      </w:r>
      <w:r w:rsidR="000A21D7" w:rsidRPr="009C0038">
        <w:t>iši državni sanitarni inspektor</w:t>
      </w:r>
    </w:p>
    <w:p w:rsidR="00F50E67" w:rsidRPr="009C0038" w:rsidRDefault="00F50E67" w:rsidP="009C0038">
      <w:pPr>
        <w:spacing w:line="276" w:lineRule="auto"/>
        <w:jc w:val="both"/>
      </w:pPr>
    </w:p>
    <w:p w:rsidR="00F50E67" w:rsidRPr="009C0038" w:rsidRDefault="00F50E67" w:rsidP="009C0038">
      <w:pPr>
        <w:pStyle w:val="Tijeloteksta"/>
        <w:spacing w:after="60" w:line="276" w:lineRule="auto"/>
        <w:jc w:val="both"/>
      </w:pPr>
      <w:r w:rsidRPr="009C0038">
        <w:lastRenderedPageBreak/>
        <w:t>- s</w:t>
      </w:r>
      <w:r w:rsidRPr="009C0038">
        <w:t>udjelovanje u izradi prijedloga zakonskih i podzakonskih akata iz područja epidemiologije, provođenje inspekcijskih nadzora i neposredna provedba propisa iz nadležnosti Zakona  o sanitarnoj inspekciji i Zakona o zaštiti pučanstva od zaraznih bolesti s osobitim naglaskom na provedbu propisa iz nadležnosti Pravilnika o sprječavanju i suzbijanju bolničkih infekcija u bolničkim zdravstvenim ustanovama i ustanovama za starije i nemoćne osobe i nad provedbom propisa iz nadležnosti Pravilnika o načinu provođenja imunizacije, seroprofilakse, kemoprofilakse protiv zaraznih bolesti te o osobama koje se moraju podvrgnuti toj obvezi</w:t>
      </w:r>
    </w:p>
    <w:p w:rsidR="00F50E67" w:rsidRPr="009C0038" w:rsidRDefault="00F50E67" w:rsidP="009C0038">
      <w:pPr>
        <w:spacing w:line="276" w:lineRule="auto"/>
        <w:jc w:val="both"/>
      </w:pPr>
    </w:p>
    <w:p w:rsidR="00B70C13" w:rsidRPr="009C0038" w:rsidRDefault="00B70C13" w:rsidP="009C0038">
      <w:pPr>
        <w:pStyle w:val="Tijeloteksta"/>
        <w:spacing w:after="60" w:line="276" w:lineRule="auto"/>
        <w:jc w:val="both"/>
      </w:pPr>
      <w:r w:rsidRPr="009C0038">
        <w:t>S</w:t>
      </w:r>
      <w:r w:rsidRPr="009C0038">
        <w:t>iječanj 2009.  – studeni 2014.</w:t>
      </w:r>
      <w:r w:rsidRPr="009C0038">
        <w:t xml:space="preserve"> - </w:t>
      </w:r>
      <w:r w:rsidRPr="009C0038">
        <w:t>Ministarstvo zdravstva,</w:t>
      </w:r>
      <w:r w:rsidRPr="009C0038">
        <w:t xml:space="preserve"> Županijska sanitarna inspekcija, v</w:t>
      </w:r>
      <w:r w:rsidRPr="009C0038">
        <w:t xml:space="preserve">iši sanitarni inspektor </w:t>
      </w:r>
    </w:p>
    <w:p w:rsidR="00B70C13" w:rsidRPr="009C0038" w:rsidRDefault="00B70C13" w:rsidP="009C0038">
      <w:pPr>
        <w:pStyle w:val="Tijeloteksta"/>
        <w:spacing w:after="60" w:line="276" w:lineRule="auto"/>
        <w:jc w:val="both"/>
      </w:pPr>
      <w:r w:rsidRPr="009C0038">
        <w:t>- p</w:t>
      </w:r>
      <w:r w:rsidRPr="009C0038">
        <w:t>rovođenje inspekcijskih nadzora i neposredna provedba propisa iz nadležnosti Zakona  o sanitarnoj inspekciji i Zakona o zaštiti pučanstva od zaraznih bolesti</w:t>
      </w:r>
    </w:p>
    <w:p w:rsidR="006252EE" w:rsidRPr="009C0038" w:rsidRDefault="006252EE" w:rsidP="009C0038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after="120" w:line="276" w:lineRule="auto"/>
        <w:jc w:val="both"/>
      </w:pPr>
    </w:p>
    <w:p w:rsidR="006252EE" w:rsidRPr="009C0038" w:rsidRDefault="006252EE" w:rsidP="009C0038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after="120" w:line="276" w:lineRule="auto"/>
        <w:jc w:val="both"/>
      </w:pPr>
      <w:r w:rsidRPr="009C0038">
        <w:t xml:space="preserve">Srpanj 2001. -  prosinac 2008. </w:t>
      </w:r>
      <w:r w:rsidRPr="009C0038">
        <w:t xml:space="preserve">- </w:t>
      </w:r>
      <w:r w:rsidRPr="009C0038">
        <w:t>Gradski ured za zdravstvo, socijalnu zaštitu i hrvatske branitelje – Sanitarna inspekcija</w:t>
      </w:r>
      <w:r w:rsidRPr="009C0038">
        <w:t>, sanitarni inspektor</w:t>
      </w:r>
    </w:p>
    <w:p w:rsidR="006252EE" w:rsidRPr="009C0038" w:rsidRDefault="006252EE" w:rsidP="009C0038">
      <w:pPr>
        <w:pStyle w:val="Tijeloteksta"/>
        <w:spacing w:after="60" w:line="276" w:lineRule="auto"/>
        <w:jc w:val="both"/>
      </w:pPr>
      <w:r w:rsidRPr="009C0038">
        <w:t>- p</w:t>
      </w:r>
      <w:r w:rsidRPr="009C0038">
        <w:t>rovođenje inspekcijskih nadzora i neposredna provedba propisa iz nadležnosti Zakona  o sanitarnoj inspekciji i Zakona o zaštiti pučanstva od zaraznih bolesti</w:t>
      </w:r>
    </w:p>
    <w:p w:rsidR="000B36AC" w:rsidRPr="009C0038" w:rsidRDefault="000B36AC" w:rsidP="009C0038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after="120" w:line="276" w:lineRule="auto"/>
        <w:jc w:val="both"/>
      </w:pPr>
    </w:p>
    <w:p w:rsidR="00FE4FF3" w:rsidRPr="009C0038" w:rsidRDefault="006252EE" w:rsidP="009C0038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after="120" w:line="276" w:lineRule="auto"/>
        <w:jc w:val="both"/>
      </w:pPr>
      <w:r w:rsidRPr="009C0038">
        <w:t>S</w:t>
      </w:r>
      <w:r w:rsidRPr="009C0038">
        <w:t>tudeni 1994. - prosinac 2000.</w:t>
      </w:r>
      <w:r w:rsidRPr="009C0038">
        <w:t xml:space="preserve"> - </w:t>
      </w:r>
      <w:r w:rsidRPr="009C0038">
        <w:t>Klinički bolnički centar Zagreb</w:t>
      </w:r>
      <w:r w:rsidRPr="009C0038">
        <w:t xml:space="preserve"> </w:t>
      </w:r>
      <w:r w:rsidR="000B36AC" w:rsidRPr="009C0038">
        <w:t>– liječnik - r</w:t>
      </w:r>
      <w:r w:rsidR="000B36AC" w:rsidRPr="009C0038">
        <w:t>ad na odjelima KBC Zagreb</w:t>
      </w:r>
    </w:p>
    <w:p w:rsidR="00722F84" w:rsidRPr="009C0038" w:rsidRDefault="00722F84" w:rsidP="009C0038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pacing w:after="120" w:line="276" w:lineRule="auto"/>
        <w:jc w:val="both"/>
      </w:pPr>
    </w:p>
    <w:sectPr w:rsidR="00722F84" w:rsidRPr="009C0038" w:rsidSect="00A76693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8FD" w:rsidRDefault="00CE68FD">
      <w:r>
        <w:separator/>
      </w:r>
    </w:p>
  </w:endnote>
  <w:endnote w:type="continuationSeparator" w:id="0">
    <w:p w:rsidR="00CE68FD" w:rsidRDefault="00CE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 12pt">
    <w:altName w:val="Times New Roman"/>
    <w:panose1 w:val="00000000000000000000"/>
    <w:charset w:val="00"/>
    <w:family w:val="swiss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8FD" w:rsidRDefault="00CE68FD">
      <w:r>
        <w:separator/>
      </w:r>
    </w:p>
  </w:footnote>
  <w:footnote w:type="continuationSeparator" w:id="0">
    <w:p w:rsidR="00CE68FD" w:rsidRDefault="00CE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B4786"/>
    <w:multiLevelType w:val="singleLevel"/>
    <w:tmpl w:val="2A2AEF2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</w:abstractNum>
  <w:abstractNum w:abstractNumId="1" w15:restartNumberingAfterBreak="0">
    <w:nsid w:val="43640B00"/>
    <w:multiLevelType w:val="hybridMultilevel"/>
    <w:tmpl w:val="82C8B390"/>
    <w:lvl w:ilvl="0" w:tplc="BA66780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E40"/>
    <w:rsid w:val="000003B9"/>
    <w:rsid w:val="000019E6"/>
    <w:rsid w:val="00006DF0"/>
    <w:rsid w:val="000108F1"/>
    <w:rsid w:val="00011E88"/>
    <w:rsid w:val="0002112E"/>
    <w:rsid w:val="00021D98"/>
    <w:rsid w:val="00031E38"/>
    <w:rsid w:val="0003379B"/>
    <w:rsid w:val="00047E40"/>
    <w:rsid w:val="0005051E"/>
    <w:rsid w:val="00060E59"/>
    <w:rsid w:val="0006183C"/>
    <w:rsid w:val="000669C2"/>
    <w:rsid w:val="0007537B"/>
    <w:rsid w:val="000959AD"/>
    <w:rsid w:val="000960F7"/>
    <w:rsid w:val="000A21D7"/>
    <w:rsid w:val="000B36AC"/>
    <w:rsid w:val="000C51FF"/>
    <w:rsid w:val="000C78C7"/>
    <w:rsid w:val="000D417F"/>
    <w:rsid w:val="00115533"/>
    <w:rsid w:val="00132D4C"/>
    <w:rsid w:val="001374D0"/>
    <w:rsid w:val="00154EC3"/>
    <w:rsid w:val="0017499F"/>
    <w:rsid w:val="00176631"/>
    <w:rsid w:val="00182B24"/>
    <w:rsid w:val="00184338"/>
    <w:rsid w:val="001848B0"/>
    <w:rsid w:val="001B1E86"/>
    <w:rsid w:val="001B4187"/>
    <w:rsid w:val="001D2A7A"/>
    <w:rsid w:val="001F5ABD"/>
    <w:rsid w:val="00206988"/>
    <w:rsid w:val="00230038"/>
    <w:rsid w:val="0024323F"/>
    <w:rsid w:val="00244CE0"/>
    <w:rsid w:val="002476B7"/>
    <w:rsid w:val="00253E31"/>
    <w:rsid w:val="00263803"/>
    <w:rsid w:val="00267AD3"/>
    <w:rsid w:val="00280277"/>
    <w:rsid w:val="00281543"/>
    <w:rsid w:val="0029141B"/>
    <w:rsid w:val="00295384"/>
    <w:rsid w:val="002A717C"/>
    <w:rsid w:val="002B5CDD"/>
    <w:rsid w:val="002C2093"/>
    <w:rsid w:val="002C71CA"/>
    <w:rsid w:val="002D3BEA"/>
    <w:rsid w:val="0030162D"/>
    <w:rsid w:val="00323078"/>
    <w:rsid w:val="00327B5C"/>
    <w:rsid w:val="00361A09"/>
    <w:rsid w:val="0036242E"/>
    <w:rsid w:val="0036501C"/>
    <w:rsid w:val="00390022"/>
    <w:rsid w:val="003B49D8"/>
    <w:rsid w:val="003B6661"/>
    <w:rsid w:val="003D6053"/>
    <w:rsid w:val="003F3CFE"/>
    <w:rsid w:val="00427F1A"/>
    <w:rsid w:val="004329D1"/>
    <w:rsid w:val="00436845"/>
    <w:rsid w:val="00446969"/>
    <w:rsid w:val="00457B89"/>
    <w:rsid w:val="00461230"/>
    <w:rsid w:val="00461444"/>
    <w:rsid w:val="0046664D"/>
    <w:rsid w:val="004671F4"/>
    <w:rsid w:val="00483F20"/>
    <w:rsid w:val="004B42D8"/>
    <w:rsid w:val="004D5C2D"/>
    <w:rsid w:val="004E1442"/>
    <w:rsid w:val="004E17C9"/>
    <w:rsid w:val="004E4415"/>
    <w:rsid w:val="004E5B13"/>
    <w:rsid w:val="004F238D"/>
    <w:rsid w:val="004F407F"/>
    <w:rsid w:val="00510CE3"/>
    <w:rsid w:val="00514599"/>
    <w:rsid w:val="00517684"/>
    <w:rsid w:val="00533DFA"/>
    <w:rsid w:val="005436D6"/>
    <w:rsid w:val="0055073C"/>
    <w:rsid w:val="005A4DF2"/>
    <w:rsid w:val="005B64B0"/>
    <w:rsid w:val="005C6854"/>
    <w:rsid w:val="005D0049"/>
    <w:rsid w:val="005D36F0"/>
    <w:rsid w:val="00600440"/>
    <w:rsid w:val="00615A7B"/>
    <w:rsid w:val="006252EE"/>
    <w:rsid w:val="0063421A"/>
    <w:rsid w:val="00646888"/>
    <w:rsid w:val="006641E1"/>
    <w:rsid w:val="0066514C"/>
    <w:rsid w:val="00673A3A"/>
    <w:rsid w:val="00677856"/>
    <w:rsid w:val="00677D58"/>
    <w:rsid w:val="0069000F"/>
    <w:rsid w:val="00697E05"/>
    <w:rsid w:val="006B1B58"/>
    <w:rsid w:val="006B3EC0"/>
    <w:rsid w:val="006C4F95"/>
    <w:rsid w:val="006D3CDB"/>
    <w:rsid w:val="006E5955"/>
    <w:rsid w:val="006F2086"/>
    <w:rsid w:val="00713476"/>
    <w:rsid w:val="007154A5"/>
    <w:rsid w:val="007227B7"/>
    <w:rsid w:val="00722F84"/>
    <w:rsid w:val="00726D4D"/>
    <w:rsid w:val="00727FD1"/>
    <w:rsid w:val="00733B94"/>
    <w:rsid w:val="00742A5E"/>
    <w:rsid w:val="00760830"/>
    <w:rsid w:val="00791112"/>
    <w:rsid w:val="007A37F5"/>
    <w:rsid w:val="007B343F"/>
    <w:rsid w:val="007B570B"/>
    <w:rsid w:val="007C77DD"/>
    <w:rsid w:val="007E51C1"/>
    <w:rsid w:val="007F3716"/>
    <w:rsid w:val="00803BDC"/>
    <w:rsid w:val="008131B2"/>
    <w:rsid w:val="008405D1"/>
    <w:rsid w:val="008510A1"/>
    <w:rsid w:val="00862E40"/>
    <w:rsid w:val="00883A6D"/>
    <w:rsid w:val="008A3D18"/>
    <w:rsid w:val="008A6FCD"/>
    <w:rsid w:val="008B3CEA"/>
    <w:rsid w:val="008C7993"/>
    <w:rsid w:val="008D1301"/>
    <w:rsid w:val="008D1DB9"/>
    <w:rsid w:val="008E24B3"/>
    <w:rsid w:val="00900417"/>
    <w:rsid w:val="00916E38"/>
    <w:rsid w:val="0092468D"/>
    <w:rsid w:val="00967CD5"/>
    <w:rsid w:val="009748EF"/>
    <w:rsid w:val="0098700D"/>
    <w:rsid w:val="009A55BE"/>
    <w:rsid w:val="009B33B0"/>
    <w:rsid w:val="009C0038"/>
    <w:rsid w:val="009C5630"/>
    <w:rsid w:val="009C7A25"/>
    <w:rsid w:val="009E7076"/>
    <w:rsid w:val="009F620A"/>
    <w:rsid w:val="00A0780C"/>
    <w:rsid w:val="00A35525"/>
    <w:rsid w:val="00A37F90"/>
    <w:rsid w:val="00A40FE9"/>
    <w:rsid w:val="00A45A62"/>
    <w:rsid w:val="00A55E1F"/>
    <w:rsid w:val="00A60CD3"/>
    <w:rsid w:val="00A628D8"/>
    <w:rsid w:val="00A76693"/>
    <w:rsid w:val="00A807B6"/>
    <w:rsid w:val="00A80C7C"/>
    <w:rsid w:val="00AA25AD"/>
    <w:rsid w:val="00AB5435"/>
    <w:rsid w:val="00AD4AE6"/>
    <w:rsid w:val="00AE1833"/>
    <w:rsid w:val="00AE1DD5"/>
    <w:rsid w:val="00AE6C35"/>
    <w:rsid w:val="00AF3438"/>
    <w:rsid w:val="00B10561"/>
    <w:rsid w:val="00B1784B"/>
    <w:rsid w:val="00B350FE"/>
    <w:rsid w:val="00B67010"/>
    <w:rsid w:val="00B70C13"/>
    <w:rsid w:val="00B77FA5"/>
    <w:rsid w:val="00B84A3E"/>
    <w:rsid w:val="00B91CE6"/>
    <w:rsid w:val="00BA62AE"/>
    <w:rsid w:val="00BC7A4C"/>
    <w:rsid w:val="00BD40AA"/>
    <w:rsid w:val="00BF4888"/>
    <w:rsid w:val="00C1179F"/>
    <w:rsid w:val="00C160C9"/>
    <w:rsid w:val="00C21E75"/>
    <w:rsid w:val="00C22F90"/>
    <w:rsid w:val="00C40AB0"/>
    <w:rsid w:val="00C724BC"/>
    <w:rsid w:val="00C8146D"/>
    <w:rsid w:val="00CC62E8"/>
    <w:rsid w:val="00CC6D70"/>
    <w:rsid w:val="00CD5D95"/>
    <w:rsid w:val="00CE68FD"/>
    <w:rsid w:val="00CF0974"/>
    <w:rsid w:val="00D11119"/>
    <w:rsid w:val="00D134AC"/>
    <w:rsid w:val="00D2239F"/>
    <w:rsid w:val="00D26D99"/>
    <w:rsid w:val="00D46830"/>
    <w:rsid w:val="00D6769B"/>
    <w:rsid w:val="00D857D8"/>
    <w:rsid w:val="00D87656"/>
    <w:rsid w:val="00DA39B1"/>
    <w:rsid w:val="00DA3FD5"/>
    <w:rsid w:val="00DA78E9"/>
    <w:rsid w:val="00DB2924"/>
    <w:rsid w:val="00DC34F6"/>
    <w:rsid w:val="00E02AC8"/>
    <w:rsid w:val="00E140FE"/>
    <w:rsid w:val="00E2339E"/>
    <w:rsid w:val="00E514B6"/>
    <w:rsid w:val="00E53298"/>
    <w:rsid w:val="00E53D4D"/>
    <w:rsid w:val="00E5633F"/>
    <w:rsid w:val="00E604BF"/>
    <w:rsid w:val="00E609D8"/>
    <w:rsid w:val="00E61741"/>
    <w:rsid w:val="00E823F8"/>
    <w:rsid w:val="00E85A0E"/>
    <w:rsid w:val="00E90F73"/>
    <w:rsid w:val="00EB0C4C"/>
    <w:rsid w:val="00EB5E09"/>
    <w:rsid w:val="00EC4651"/>
    <w:rsid w:val="00EC4B4C"/>
    <w:rsid w:val="00EC70B3"/>
    <w:rsid w:val="00ED5963"/>
    <w:rsid w:val="00EE7AD1"/>
    <w:rsid w:val="00EF7023"/>
    <w:rsid w:val="00F11143"/>
    <w:rsid w:val="00F21BC4"/>
    <w:rsid w:val="00F2292F"/>
    <w:rsid w:val="00F310DD"/>
    <w:rsid w:val="00F418FC"/>
    <w:rsid w:val="00F47D72"/>
    <w:rsid w:val="00F50E67"/>
    <w:rsid w:val="00F57A6A"/>
    <w:rsid w:val="00F63300"/>
    <w:rsid w:val="00F80812"/>
    <w:rsid w:val="00F80B7C"/>
    <w:rsid w:val="00FE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9340CC"/>
  <w15:docId w15:val="{0706BD1A-5DE8-47C9-B3BE-A171908EB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955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6E5955"/>
    <w:pPr>
      <w:spacing w:after="120"/>
    </w:pPr>
    <w:rPr>
      <w:lang w:eastAsia="hr-HR"/>
    </w:rPr>
  </w:style>
  <w:style w:type="paragraph" w:styleId="Uvuenotijeloteksta">
    <w:name w:val="Body Text Indent"/>
    <w:basedOn w:val="Normal"/>
    <w:link w:val="UvuenotijelotekstaChar"/>
    <w:rsid w:val="006E5955"/>
    <w:pPr>
      <w:spacing w:after="120"/>
      <w:ind w:left="283"/>
    </w:pPr>
    <w:rPr>
      <w:lang w:eastAsia="hr-HR"/>
    </w:rPr>
  </w:style>
  <w:style w:type="paragraph" w:customStyle="1" w:styleId="Document1">
    <w:name w:val="Document 1"/>
    <w:rsid w:val="006E5955"/>
    <w:pPr>
      <w:keepNext/>
      <w:keepLines/>
      <w:widowControl w:val="0"/>
      <w:tabs>
        <w:tab w:val="left" w:pos="-720"/>
      </w:tabs>
      <w:suppressAutoHyphens/>
    </w:pPr>
    <w:rPr>
      <w:rFonts w:ascii="Univers 12pt" w:hAnsi="Univers 12pt"/>
      <w:sz w:val="24"/>
      <w:lang w:val="en-GB" w:eastAsia="en-US"/>
    </w:rPr>
  </w:style>
  <w:style w:type="paragraph" w:styleId="Zaglavlje">
    <w:name w:val="header"/>
    <w:basedOn w:val="Normal"/>
    <w:rsid w:val="006E5955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rsid w:val="006E595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6E5955"/>
  </w:style>
  <w:style w:type="character" w:customStyle="1" w:styleId="UvuenotijelotekstaChar">
    <w:name w:val="Uvučeno tijelo teksta Char"/>
    <w:basedOn w:val="Zadanifontodlomka"/>
    <w:link w:val="Uvuenotijeloteksta"/>
    <w:rsid w:val="004F407F"/>
    <w:rPr>
      <w:sz w:val="24"/>
      <w:szCs w:val="24"/>
      <w:lang w:val="en-GB"/>
    </w:rPr>
  </w:style>
  <w:style w:type="character" w:styleId="Hiperveza">
    <w:name w:val="Hyperlink"/>
    <w:basedOn w:val="Zadanifontodlomka"/>
    <w:rsid w:val="00D87656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rsid w:val="0028027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280277"/>
    <w:rPr>
      <w:rFonts w:ascii="Tahoma" w:hAnsi="Tahoma" w:cs="Tahoma"/>
      <w:sz w:val="16"/>
      <w:szCs w:val="16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862E40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019E6"/>
    <w:pPr>
      <w:ind w:left="720"/>
      <w:contextualSpacing/>
    </w:pPr>
    <w:rPr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F8177-758F-4DBD-8D2D-F2A986EC8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Annex I – Standard EU CV format</vt:lpstr>
      <vt:lpstr>Annex I – Standard EU CV format</vt:lpstr>
    </vt:vector>
  </TitlesOfParts>
  <Company>Hewlett-Packard Company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I – Standard EU CV format</dc:title>
  <dc:creator>korisnik</dc:creator>
  <cp:lastModifiedBy>Bičanić Andreja</cp:lastModifiedBy>
  <cp:revision>21</cp:revision>
  <cp:lastPrinted>2016-03-04T07:20:00Z</cp:lastPrinted>
  <dcterms:created xsi:type="dcterms:W3CDTF">2022-11-23T14:03:00Z</dcterms:created>
  <dcterms:modified xsi:type="dcterms:W3CDTF">2022-11-23T14:33:00Z</dcterms:modified>
</cp:coreProperties>
</file>