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7084" w14:textId="77777777" w:rsidR="004444CD" w:rsidRDefault="00A67306">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t>OBRAZLOŽENJE FINANCIJSKOG PLANA HRVATSKOG ZAVODA ZA ZDRAVSTVENO OSIGURANJE ZA  2026. GODINU I PROJEKCIJA PLANA ZA 2027. I 2028. GODINU</w:t>
      </w:r>
      <w:r>
        <w:rPr>
          <w:rFonts w:ascii="Calibri" w:hAnsi="Calibri" w:cs="Calibri"/>
          <w:b/>
          <w:sz w:val="28"/>
        </w:rPr>
        <w:br w:type="page"/>
      </w:r>
    </w:p>
    <w:p w14:paraId="7E6C43A1" w14:textId="77777777" w:rsidR="004444CD" w:rsidRDefault="00A67306">
      <w:pPr>
        <w:spacing w:line="240" w:lineRule="auto"/>
      </w:pPr>
      <w:r>
        <w:rPr>
          <w:rFonts w:ascii="Calibri" w:hAnsi="Calibri" w:cs="Calibri"/>
          <w:b/>
          <w:sz w:val="22"/>
          <w:u w:val="single"/>
        </w:rPr>
        <w:lastRenderedPageBreak/>
        <w:br/>
        <w:t>UVOD</w:t>
      </w:r>
    </w:p>
    <w:p w14:paraId="1A6B62DD" w14:textId="77777777" w:rsidR="004444CD" w:rsidRDefault="00A67306">
      <w:pPr>
        <w:spacing w:line="240" w:lineRule="auto"/>
        <w:jc w:val="both"/>
      </w:pPr>
      <w:r>
        <w:rPr>
          <w:rFonts w:ascii="Calibri" w:hAnsi="Calibri" w:cs="Calibri"/>
          <w:sz w:val="22"/>
        </w:rPr>
        <w:t>Hrvatski zavod za zdravstveno osiguranje (u daljnjem tekstu: HZZO) sa sjedištem u Zagrebu, Margaretska 3, javna je ustanova koja organizira i provodi poslove obveznog zdravstvenog osiguranja sukladno Zakonu o obveznom zdravstvenom osiguranju (u daljnjem tekstu: ZOZO) i Zakonu o zdravstvenoj zaštiti, kao i poslove dopunskog zdravstvenog osiguranja sukladno Zakonu o dobrovoljnom zdravstvenom osiguranju. HZZO ima status izvanproračunskog korisnika državnog proračuna te u poslovanju primjenjuje odgovarajuće odr</w:t>
      </w:r>
      <w:r>
        <w:rPr>
          <w:rFonts w:ascii="Calibri" w:hAnsi="Calibri" w:cs="Calibri"/>
          <w:sz w:val="22"/>
        </w:rPr>
        <w:t>edbe Zakona o proračunu („Narodne novine“, broj 144/2021.).</w:t>
      </w:r>
    </w:p>
    <w:p w14:paraId="24BC7701" w14:textId="77777777" w:rsidR="004444CD" w:rsidRDefault="00A67306">
      <w:pPr>
        <w:spacing w:line="240" w:lineRule="auto"/>
        <w:jc w:val="both"/>
      </w:pPr>
      <w:r>
        <w:rPr>
          <w:rFonts w:ascii="Calibri" w:hAnsi="Calibri" w:cs="Calibri"/>
          <w:sz w:val="22"/>
        </w:rPr>
        <w:t>HZZO-om upravlja Upravno vijeće koje ima devet članova, imenuje ih i razrješava Vlada Republike Hrvatske na prijedlog ministra nadležnog za zdravstvo.</w:t>
      </w:r>
    </w:p>
    <w:p w14:paraId="6D2E161C" w14:textId="77777777" w:rsidR="004444CD" w:rsidRDefault="00A67306">
      <w:pPr>
        <w:spacing w:line="240" w:lineRule="auto"/>
        <w:jc w:val="both"/>
      </w:pPr>
      <w:r>
        <w:rPr>
          <w:rFonts w:ascii="Calibri" w:hAnsi="Calibri" w:cs="Calibri"/>
          <w:sz w:val="22"/>
        </w:rPr>
        <w:t>HZZO je jedinstvena pravna osoba koja obavlja poslove iz svojih djelatnosti putem središnje ustrojstvene jedinice i područnih ustrojstvenih jedinica (20 područnih ustrojstvenih jedinica s pripadajućim ispostavama).</w:t>
      </w:r>
    </w:p>
    <w:p w14:paraId="1C132B95" w14:textId="77777777" w:rsidR="004444CD" w:rsidRDefault="00A67306">
      <w:pPr>
        <w:spacing w:line="240" w:lineRule="auto"/>
        <w:jc w:val="both"/>
      </w:pPr>
      <w:r>
        <w:rPr>
          <w:rFonts w:ascii="Calibri" w:hAnsi="Calibri" w:cs="Calibri"/>
          <w:sz w:val="22"/>
        </w:rPr>
        <w:t>Misija HZZO-a je racionalno ulagati financijska sredstva osiguranih osoba u kvalitetne i efikasne zdravstvene usluge i programe kako bi osigurala bolju kvalitetu života i produljenje životnog vijeka svojih osiguranika.</w:t>
      </w:r>
    </w:p>
    <w:p w14:paraId="267BACE7" w14:textId="77777777" w:rsidR="004444CD" w:rsidRDefault="00A67306">
      <w:pPr>
        <w:spacing w:line="240" w:lineRule="auto"/>
        <w:jc w:val="both"/>
      </w:pPr>
      <w:r>
        <w:rPr>
          <w:rFonts w:ascii="Calibri" w:hAnsi="Calibri" w:cs="Calibri"/>
          <w:sz w:val="22"/>
        </w:rPr>
        <w:t>U okviru obveznog zdravstvenog osiguranja, svim osiguranim osobama HZZO-a osiguravaju se jednaka prava i obveze na načelima uzajamnosti, solidarnosti i jednakosti na način i pod uvjetima utvrđenim ZOZO-om.</w:t>
      </w:r>
    </w:p>
    <w:p w14:paraId="71A4CF1D" w14:textId="77777777" w:rsidR="004444CD" w:rsidRDefault="00A67306">
      <w:pPr>
        <w:spacing w:line="240" w:lineRule="auto"/>
        <w:jc w:val="both"/>
      </w:pPr>
      <w:r>
        <w:rPr>
          <w:rFonts w:ascii="Calibri" w:hAnsi="Calibri" w:cs="Calibri"/>
          <w:sz w:val="22"/>
        </w:rPr>
        <w:t>Prava iz obveznog zdravstvenog osiguranja, uključujući i pravo na ozljede na radu i profesionalne bolesti, obuhvaćaju pravo na zdravstvenu zaštitu i pravo na novčane naknade.</w:t>
      </w:r>
    </w:p>
    <w:p w14:paraId="5AAA8A63" w14:textId="77777777" w:rsidR="004444CD" w:rsidRDefault="00A67306">
      <w:pPr>
        <w:spacing w:line="240" w:lineRule="auto"/>
        <w:jc w:val="both"/>
      </w:pPr>
      <w:r>
        <w:rPr>
          <w:rFonts w:ascii="Calibri" w:hAnsi="Calibri" w:cs="Calibri"/>
          <w:sz w:val="22"/>
        </w:rPr>
        <w:t>Prema podacima iz baze podataka osiguranih osoba, na dan 30. rujna 2025. godine evidentirano je 4.020.615 osiguranih osoba, od kojih 1.820.542 aktivna osiguranika.</w:t>
      </w:r>
    </w:p>
    <w:p w14:paraId="5B8BE5BC" w14:textId="77777777" w:rsidR="004444CD" w:rsidRDefault="00A67306">
      <w:pPr>
        <w:spacing w:line="240" w:lineRule="auto"/>
        <w:jc w:val="both"/>
      </w:pPr>
      <w:r>
        <w:rPr>
          <w:rFonts w:ascii="Calibri" w:hAnsi="Calibri" w:cs="Calibri"/>
          <w:sz w:val="22"/>
        </w:rPr>
        <w:t>Dopunsko zdravstveno osiguranje predstavlja dobrovoljno zdravstveno osiguranje koje provodi HZZO putem kojeg se osiguranicima obveznog zdravstvenog osiguranja, kroz policu dopunskog osiguranja, pokriva trošak sudjelovanja u troškovima zdravstvene zaštite iz članka 19. stavka 3. i 4. ZOZO-a. Broj osiguranika koji imaju aktivnu policu dopunskog zdravstvenog osiguranja na dan 30. rujna 2025. godine bio je 2.168.624.</w:t>
      </w:r>
    </w:p>
    <w:p w14:paraId="20F93B1C" w14:textId="77777777" w:rsidR="004444CD" w:rsidRDefault="00A67306">
      <w:pPr>
        <w:spacing w:line="240" w:lineRule="auto"/>
        <w:jc w:val="both"/>
      </w:pPr>
      <w:r>
        <w:rPr>
          <w:rFonts w:ascii="Calibri" w:hAnsi="Calibri" w:cs="Calibri"/>
          <w:sz w:val="22"/>
        </w:rPr>
        <w:t xml:space="preserve">U skladu s </w:t>
      </w:r>
      <w:r>
        <w:rPr>
          <w:rFonts w:ascii="Calibri" w:hAnsi="Calibri" w:cs="Calibri"/>
          <w:sz w:val="22"/>
        </w:rPr>
        <w:t>odredbama članka 24. Zakona o proračunu („Narodne novine“, broj 144/2021.), Ministarstvo financija izradilo je Uputu za izradu prijedloga državnog proračuna Republike Hrvatske za razdoblje 2026.-2028. (u daljnjem tekstu: Uputa; Klasa: 400-06/25-01/280, Urbroj: 513-15-01-25-1 od 7. listopada 2025.) koja sadrži razradu propisane metodologije za izradu financijskog plana proračunskih i izvanproračunskih korisnika državnog proračuna za navedeno razdoblje s rokovima predaje. Uputa, sukladno Odluci Vlade Republik</w:t>
      </w:r>
      <w:r>
        <w:rPr>
          <w:rFonts w:ascii="Calibri" w:hAnsi="Calibri" w:cs="Calibri"/>
          <w:sz w:val="22"/>
        </w:rPr>
        <w:t>e Hrvatske o proračunskom okviru za razdoblje 2026.-2028. (Klasa: 022-03/25-04/298, Urbroj: 50301-05/16-25-2 od 27. lipnja 2025.) sadrži i predviđenu visinu viška HZZO-a za razdoblje 2026.-2028.</w:t>
      </w:r>
    </w:p>
    <w:p w14:paraId="145D6489" w14:textId="77777777" w:rsidR="004444CD" w:rsidRDefault="00A67306">
      <w:pPr>
        <w:spacing w:line="240" w:lineRule="auto"/>
        <w:jc w:val="both"/>
      </w:pPr>
      <w:r>
        <w:rPr>
          <w:rFonts w:ascii="Calibri" w:hAnsi="Calibri" w:cs="Calibri"/>
          <w:sz w:val="22"/>
        </w:rPr>
        <w:t>Stoga je HZZO, u skladu sa Zakonom o proračunu, prema usvojenom proračunskom okviru za naredno plansko razdoblje te u skladu s Uputom, izradio prijedlog financijskog plana za 2026. godinu i projekcije za 2027. i 2028. godinu, odnosno procjenu ostvarenja ukupnih prihoda i rashoda HZZO-a na temelju ostvarenih prihoda i rashoda u tekućoj godini kao i makroekonomskih projekcija o kretanju gospodarstva u predstojećem periodu.</w:t>
      </w:r>
    </w:p>
    <w:p w14:paraId="5DE69A8F" w14:textId="77777777" w:rsidR="004444CD" w:rsidRDefault="00A67306">
      <w:pPr>
        <w:spacing w:line="240" w:lineRule="auto"/>
      </w:pPr>
      <w:r>
        <w:rPr>
          <w:rFonts w:ascii="Calibri" w:hAnsi="Calibri" w:cs="Calibri"/>
          <w:b/>
          <w:sz w:val="22"/>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399"/>
        <w:gridCol w:w="1257"/>
        <w:gridCol w:w="1257"/>
        <w:gridCol w:w="1257"/>
        <w:gridCol w:w="1257"/>
        <w:gridCol w:w="1257"/>
        <w:gridCol w:w="1104"/>
      </w:tblGrid>
      <w:tr w:rsidR="004444CD" w14:paraId="583B65E3" w14:textId="77777777">
        <w:tc>
          <w:tcPr>
            <w:tcW w:w="980" w:type="pct"/>
            <w:shd w:val="clear" w:color="auto" w:fill="BCDFFB"/>
            <w:vAlign w:val="center"/>
          </w:tcPr>
          <w:p w14:paraId="72C44207" w14:textId="77777777" w:rsidR="004444CD" w:rsidRDefault="004444CD">
            <w:pPr>
              <w:spacing w:after="0" w:line="240" w:lineRule="auto"/>
              <w:jc w:val="center"/>
            </w:pPr>
          </w:p>
        </w:tc>
        <w:tc>
          <w:tcPr>
            <w:tcW w:w="690" w:type="pct"/>
            <w:shd w:val="clear" w:color="auto" w:fill="BCDFFB"/>
            <w:vAlign w:val="center"/>
          </w:tcPr>
          <w:p w14:paraId="6E25FDD4"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2878E7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570A2E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D272D1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2F8F69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419AE2B"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36358476" w14:textId="77777777">
        <w:tc>
          <w:tcPr>
            <w:tcW w:w="980" w:type="pct"/>
            <w:vAlign w:val="center"/>
          </w:tcPr>
          <w:p w14:paraId="79C08D21" w14:textId="77777777" w:rsidR="004444CD" w:rsidRDefault="00A67306">
            <w:pPr>
              <w:spacing w:after="0" w:line="240" w:lineRule="auto"/>
            </w:pPr>
            <w:r>
              <w:rPr>
                <w:rFonts w:ascii="Calibri" w:hAnsi="Calibri" w:cs="Calibri"/>
                <w:sz w:val="18"/>
              </w:rPr>
              <w:t>PRIHODI POSLOVANJA</w:t>
            </w:r>
          </w:p>
        </w:tc>
        <w:tc>
          <w:tcPr>
            <w:tcW w:w="690" w:type="pct"/>
            <w:vAlign w:val="bottom"/>
          </w:tcPr>
          <w:p w14:paraId="6AF318C2" w14:textId="77777777" w:rsidR="004444CD" w:rsidRDefault="00A67306">
            <w:pPr>
              <w:spacing w:after="0" w:line="240" w:lineRule="auto"/>
              <w:jc w:val="right"/>
            </w:pPr>
            <w:r>
              <w:rPr>
                <w:rFonts w:ascii="Calibri" w:hAnsi="Calibri" w:cs="Calibri"/>
                <w:sz w:val="18"/>
              </w:rPr>
              <w:t>5.937.370.901</w:t>
            </w:r>
          </w:p>
        </w:tc>
        <w:tc>
          <w:tcPr>
            <w:tcW w:w="690" w:type="pct"/>
            <w:vAlign w:val="bottom"/>
          </w:tcPr>
          <w:p w14:paraId="0B09A85E" w14:textId="77777777" w:rsidR="004444CD" w:rsidRDefault="00A67306">
            <w:pPr>
              <w:spacing w:after="0" w:line="240" w:lineRule="auto"/>
              <w:jc w:val="right"/>
            </w:pPr>
            <w:r>
              <w:rPr>
                <w:rFonts w:ascii="Calibri" w:hAnsi="Calibri" w:cs="Calibri"/>
                <w:sz w:val="18"/>
              </w:rPr>
              <w:t>6.644.426.884</w:t>
            </w:r>
          </w:p>
        </w:tc>
        <w:tc>
          <w:tcPr>
            <w:tcW w:w="690" w:type="pct"/>
            <w:vAlign w:val="bottom"/>
          </w:tcPr>
          <w:p w14:paraId="0C8CC231" w14:textId="77777777" w:rsidR="004444CD" w:rsidRDefault="00A67306">
            <w:pPr>
              <w:spacing w:after="0" w:line="240" w:lineRule="auto"/>
              <w:jc w:val="right"/>
            </w:pPr>
            <w:r>
              <w:rPr>
                <w:rFonts w:ascii="Calibri" w:hAnsi="Calibri" w:cs="Calibri"/>
                <w:sz w:val="18"/>
              </w:rPr>
              <w:t>7.067.000.588</w:t>
            </w:r>
          </w:p>
        </w:tc>
        <w:tc>
          <w:tcPr>
            <w:tcW w:w="690" w:type="pct"/>
            <w:vAlign w:val="bottom"/>
          </w:tcPr>
          <w:p w14:paraId="0F029371" w14:textId="77777777" w:rsidR="004444CD" w:rsidRDefault="00A67306">
            <w:pPr>
              <w:spacing w:after="0" w:line="240" w:lineRule="auto"/>
              <w:jc w:val="right"/>
            </w:pPr>
            <w:r>
              <w:rPr>
                <w:rFonts w:ascii="Calibri" w:hAnsi="Calibri" w:cs="Calibri"/>
                <w:sz w:val="18"/>
              </w:rPr>
              <w:t>7.421.169.284</w:t>
            </w:r>
          </w:p>
        </w:tc>
        <w:tc>
          <w:tcPr>
            <w:tcW w:w="690" w:type="pct"/>
            <w:vAlign w:val="bottom"/>
          </w:tcPr>
          <w:p w14:paraId="70DF0E05" w14:textId="77777777" w:rsidR="004444CD" w:rsidRDefault="00A67306">
            <w:pPr>
              <w:spacing w:after="0" w:line="240" w:lineRule="auto"/>
              <w:jc w:val="right"/>
            </w:pPr>
            <w:r>
              <w:rPr>
                <w:rFonts w:ascii="Calibri" w:hAnsi="Calibri" w:cs="Calibri"/>
                <w:sz w:val="18"/>
              </w:rPr>
              <w:t>7.696.960.616</w:t>
            </w:r>
          </w:p>
        </w:tc>
        <w:tc>
          <w:tcPr>
            <w:tcW w:w="400" w:type="pct"/>
            <w:vAlign w:val="bottom"/>
          </w:tcPr>
          <w:p w14:paraId="3829C9F5" w14:textId="77777777" w:rsidR="004444CD" w:rsidRDefault="00A67306">
            <w:pPr>
              <w:spacing w:after="0" w:line="240" w:lineRule="auto"/>
              <w:jc w:val="right"/>
            </w:pPr>
            <w:r>
              <w:rPr>
                <w:rFonts w:ascii="Calibri" w:hAnsi="Calibri" w:cs="Calibri"/>
                <w:sz w:val="18"/>
              </w:rPr>
              <w:t>106,4</w:t>
            </w:r>
          </w:p>
        </w:tc>
      </w:tr>
      <w:tr w:rsidR="004444CD" w14:paraId="6816E01E" w14:textId="77777777">
        <w:tc>
          <w:tcPr>
            <w:tcW w:w="980" w:type="pct"/>
            <w:vAlign w:val="center"/>
          </w:tcPr>
          <w:p w14:paraId="3E276F25" w14:textId="77777777" w:rsidR="004444CD" w:rsidRDefault="00A67306">
            <w:pPr>
              <w:spacing w:after="0" w:line="240" w:lineRule="auto"/>
            </w:pPr>
            <w:r>
              <w:rPr>
                <w:rFonts w:ascii="Calibri" w:hAnsi="Calibri" w:cs="Calibri"/>
                <w:sz w:val="18"/>
              </w:rPr>
              <w:t>PRIHODI OD PRODAJE NEFINANCIJSKE IMOVINE</w:t>
            </w:r>
          </w:p>
        </w:tc>
        <w:tc>
          <w:tcPr>
            <w:tcW w:w="690" w:type="pct"/>
            <w:vAlign w:val="bottom"/>
          </w:tcPr>
          <w:p w14:paraId="09DFB4D6" w14:textId="77777777" w:rsidR="004444CD" w:rsidRDefault="00A67306">
            <w:pPr>
              <w:spacing w:after="0" w:line="240" w:lineRule="auto"/>
              <w:jc w:val="right"/>
            </w:pPr>
            <w:r>
              <w:rPr>
                <w:rFonts w:ascii="Calibri" w:hAnsi="Calibri" w:cs="Calibri"/>
                <w:sz w:val="18"/>
              </w:rPr>
              <w:t>195.027</w:t>
            </w:r>
          </w:p>
        </w:tc>
        <w:tc>
          <w:tcPr>
            <w:tcW w:w="690" w:type="pct"/>
            <w:vAlign w:val="bottom"/>
          </w:tcPr>
          <w:p w14:paraId="662939C6" w14:textId="77777777" w:rsidR="004444CD" w:rsidRDefault="00A67306">
            <w:pPr>
              <w:spacing w:after="0" w:line="240" w:lineRule="auto"/>
              <w:jc w:val="right"/>
            </w:pPr>
            <w:r>
              <w:rPr>
                <w:rFonts w:ascii="Calibri" w:hAnsi="Calibri" w:cs="Calibri"/>
                <w:sz w:val="18"/>
              </w:rPr>
              <w:t>1.624.080</w:t>
            </w:r>
          </w:p>
        </w:tc>
        <w:tc>
          <w:tcPr>
            <w:tcW w:w="690" w:type="pct"/>
            <w:vAlign w:val="bottom"/>
          </w:tcPr>
          <w:p w14:paraId="569A5E6F" w14:textId="77777777" w:rsidR="004444CD" w:rsidRDefault="00A67306">
            <w:pPr>
              <w:spacing w:after="0" w:line="240" w:lineRule="auto"/>
              <w:jc w:val="right"/>
            </w:pPr>
            <w:r>
              <w:rPr>
                <w:rFonts w:ascii="Calibri" w:hAnsi="Calibri" w:cs="Calibri"/>
                <w:sz w:val="18"/>
              </w:rPr>
              <w:t>1.500.000</w:t>
            </w:r>
          </w:p>
        </w:tc>
        <w:tc>
          <w:tcPr>
            <w:tcW w:w="690" w:type="pct"/>
            <w:vAlign w:val="bottom"/>
          </w:tcPr>
          <w:p w14:paraId="7B25ABAD" w14:textId="77777777" w:rsidR="004444CD" w:rsidRDefault="00A67306">
            <w:pPr>
              <w:spacing w:after="0" w:line="240" w:lineRule="auto"/>
              <w:jc w:val="right"/>
            </w:pPr>
            <w:r>
              <w:rPr>
                <w:rFonts w:ascii="Calibri" w:hAnsi="Calibri" w:cs="Calibri"/>
                <w:sz w:val="18"/>
              </w:rPr>
              <w:t>0</w:t>
            </w:r>
          </w:p>
        </w:tc>
        <w:tc>
          <w:tcPr>
            <w:tcW w:w="690" w:type="pct"/>
            <w:vAlign w:val="bottom"/>
          </w:tcPr>
          <w:p w14:paraId="6F380681" w14:textId="77777777" w:rsidR="004444CD" w:rsidRDefault="00A67306">
            <w:pPr>
              <w:spacing w:after="0" w:line="240" w:lineRule="auto"/>
              <w:jc w:val="right"/>
            </w:pPr>
            <w:r>
              <w:rPr>
                <w:rFonts w:ascii="Calibri" w:hAnsi="Calibri" w:cs="Calibri"/>
                <w:sz w:val="18"/>
              </w:rPr>
              <w:t>0</w:t>
            </w:r>
          </w:p>
        </w:tc>
        <w:tc>
          <w:tcPr>
            <w:tcW w:w="400" w:type="pct"/>
            <w:vAlign w:val="bottom"/>
          </w:tcPr>
          <w:p w14:paraId="535E6A0A" w14:textId="77777777" w:rsidR="004444CD" w:rsidRDefault="00A67306">
            <w:pPr>
              <w:spacing w:after="0" w:line="240" w:lineRule="auto"/>
              <w:jc w:val="right"/>
            </w:pPr>
            <w:r>
              <w:rPr>
                <w:rFonts w:ascii="Calibri" w:hAnsi="Calibri" w:cs="Calibri"/>
                <w:sz w:val="18"/>
              </w:rPr>
              <w:t>92,4</w:t>
            </w:r>
          </w:p>
        </w:tc>
      </w:tr>
      <w:tr w:rsidR="004444CD" w14:paraId="082C6ADD" w14:textId="77777777">
        <w:tc>
          <w:tcPr>
            <w:tcW w:w="980" w:type="pct"/>
            <w:vAlign w:val="bottom"/>
          </w:tcPr>
          <w:p w14:paraId="50A0BA9C" w14:textId="77777777" w:rsidR="004444CD" w:rsidRDefault="00A67306">
            <w:pPr>
              <w:spacing w:after="0" w:line="240" w:lineRule="auto"/>
            </w:pPr>
            <w:r>
              <w:rPr>
                <w:rFonts w:ascii="Calibri" w:hAnsi="Calibri" w:cs="Calibri"/>
                <w:b/>
                <w:sz w:val="18"/>
              </w:rPr>
              <w:t>UKUPNI PRIHODI</w:t>
            </w:r>
          </w:p>
        </w:tc>
        <w:tc>
          <w:tcPr>
            <w:tcW w:w="690" w:type="pct"/>
            <w:vAlign w:val="bottom"/>
          </w:tcPr>
          <w:p w14:paraId="4123D919" w14:textId="77777777" w:rsidR="004444CD" w:rsidRDefault="00A67306">
            <w:pPr>
              <w:spacing w:after="0" w:line="240" w:lineRule="auto"/>
              <w:jc w:val="right"/>
            </w:pPr>
            <w:r>
              <w:rPr>
                <w:rFonts w:ascii="Calibri" w:hAnsi="Calibri" w:cs="Calibri"/>
                <w:b/>
                <w:sz w:val="18"/>
              </w:rPr>
              <w:t>5.937.565.928</w:t>
            </w:r>
          </w:p>
        </w:tc>
        <w:tc>
          <w:tcPr>
            <w:tcW w:w="690" w:type="pct"/>
            <w:vAlign w:val="bottom"/>
          </w:tcPr>
          <w:p w14:paraId="174C798A" w14:textId="77777777" w:rsidR="004444CD" w:rsidRDefault="00A67306">
            <w:pPr>
              <w:spacing w:after="0" w:line="240" w:lineRule="auto"/>
              <w:jc w:val="right"/>
            </w:pPr>
            <w:r>
              <w:rPr>
                <w:rFonts w:ascii="Calibri" w:hAnsi="Calibri" w:cs="Calibri"/>
                <w:b/>
                <w:sz w:val="18"/>
              </w:rPr>
              <w:t>6.646.050.964</w:t>
            </w:r>
          </w:p>
        </w:tc>
        <w:tc>
          <w:tcPr>
            <w:tcW w:w="690" w:type="pct"/>
            <w:vAlign w:val="bottom"/>
          </w:tcPr>
          <w:p w14:paraId="6BDF545C" w14:textId="77777777" w:rsidR="004444CD" w:rsidRDefault="00A67306">
            <w:pPr>
              <w:spacing w:after="0" w:line="240" w:lineRule="auto"/>
              <w:jc w:val="right"/>
            </w:pPr>
            <w:r>
              <w:rPr>
                <w:rFonts w:ascii="Calibri" w:hAnsi="Calibri" w:cs="Calibri"/>
                <w:b/>
                <w:sz w:val="18"/>
              </w:rPr>
              <w:t>7.068.500.588</w:t>
            </w:r>
          </w:p>
        </w:tc>
        <w:tc>
          <w:tcPr>
            <w:tcW w:w="690" w:type="pct"/>
            <w:vAlign w:val="bottom"/>
          </w:tcPr>
          <w:p w14:paraId="71B43439" w14:textId="77777777" w:rsidR="004444CD" w:rsidRDefault="00A67306">
            <w:pPr>
              <w:spacing w:after="0" w:line="240" w:lineRule="auto"/>
              <w:jc w:val="right"/>
            </w:pPr>
            <w:r>
              <w:rPr>
                <w:rFonts w:ascii="Calibri" w:hAnsi="Calibri" w:cs="Calibri"/>
                <w:b/>
                <w:sz w:val="18"/>
              </w:rPr>
              <w:t>7.421.169.284</w:t>
            </w:r>
          </w:p>
        </w:tc>
        <w:tc>
          <w:tcPr>
            <w:tcW w:w="690" w:type="pct"/>
            <w:vAlign w:val="bottom"/>
          </w:tcPr>
          <w:p w14:paraId="294450A4" w14:textId="77777777" w:rsidR="004444CD" w:rsidRDefault="00A67306">
            <w:pPr>
              <w:spacing w:after="0" w:line="240" w:lineRule="auto"/>
              <w:jc w:val="right"/>
            </w:pPr>
            <w:r>
              <w:rPr>
                <w:rFonts w:ascii="Calibri" w:hAnsi="Calibri" w:cs="Calibri"/>
                <w:b/>
                <w:sz w:val="18"/>
              </w:rPr>
              <w:t>7.696.960.616</w:t>
            </w:r>
          </w:p>
        </w:tc>
        <w:tc>
          <w:tcPr>
            <w:tcW w:w="400" w:type="pct"/>
            <w:vAlign w:val="bottom"/>
          </w:tcPr>
          <w:p w14:paraId="3CD666A4" w14:textId="77777777" w:rsidR="004444CD" w:rsidRDefault="00A67306">
            <w:pPr>
              <w:spacing w:after="0" w:line="240" w:lineRule="auto"/>
              <w:jc w:val="right"/>
            </w:pPr>
            <w:r>
              <w:rPr>
                <w:rFonts w:ascii="Calibri" w:hAnsi="Calibri" w:cs="Calibri"/>
                <w:b/>
                <w:sz w:val="18"/>
              </w:rPr>
              <w:t>106,4</w:t>
            </w:r>
          </w:p>
        </w:tc>
      </w:tr>
    </w:tbl>
    <w:p w14:paraId="2B0C4620" w14:textId="77777777" w:rsidR="004444CD" w:rsidRDefault="004444CD">
      <w:pPr>
        <w:spacing w:after="0" w:line="240" w:lineRule="auto"/>
      </w:pPr>
    </w:p>
    <w:p w14:paraId="10EB090D" w14:textId="77777777" w:rsidR="004444CD" w:rsidRDefault="00A67306">
      <w:pPr>
        <w:spacing w:line="240" w:lineRule="auto"/>
        <w:jc w:val="both"/>
      </w:pPr>
      <w:r>
        <w:rPr>
          <w:rFonts w:ascii="Calibri" w:hAnsi="Calibri" w:cs="Calibri"/>
          <w:sz w:val="22"/>
        </w:rPr>
        <w:t>Ukupni prihodi poslovanja (razred 6) planirani su u 2026. godini u iznosu od 7.067.000.588 eura ili 6,4 % više u odnosu na tekući plan 2025. godine, u projekciji za 2027. godinu planirani su u iznosu od 7.421.169.284 eura te 7.696.960.616 eura u 2028. godini.</w:t>
      </w:r>
    </w:p>
    <w:p w14:paraId="23C6FFE1" w14:textId="77777777" w:rsidR="004444CD" w:rsidRDefault="00A67306">
      <w:pPr>
        <w:spacing w:line="240" w:lineRule="auto"/>
        <w:jc w:val="both"/>
      </w:pPr>
      <w:r>
        <w:rPr>
          <w:rFonts w:ascii="Calibri" w:hAnsi="Calibri" w:cs="Calibri"/>
          <w:sz w:val="22"/>
        </w:rPr>
        <w:t>U predstojećem planskom periodu na tržištu rada u Republici Hrvatskoj očekuje se postupno usporavanje rasta zaposlenosti i plaća kao i broja zaposlenih. Tako se procjenjuje da će prihodi od doprinosa za zdravstveno osiguranje, glavnog izvora prihoda HZZO-a planiranog na skupini 62, u 2026. godini porasti za 8,7 % odnosno da će iznositi 5.989.540.452 eura, u 2027. godini procijenjen je prihod od 6.313.189.284 eura, a u 2028. godini prihodi od doprinosa procjenjuju se na 6.578.970.616 eura.</w:t>
      </w:r>
    </w:p>
    <w:p w14:paraId="24533182" w14:textId="77777777" w:rsidR="004444CD" w:rsidRDefault="00A67306">
      <w:pPr>
        <w:spacing w:line="240" w:lineRule="auto"/>
        <w:jc w:val="both"/>
      </w:pPr>
      <w:r>
        <w:rPr>
          <w:rFonts w:ascii="Calibri" w:hAnsi="Calibri" w:cs="Calibri"/>
          <w:sz w:val="22"/>
        </w:rPr>
        <w:t>Na skupini 63 - Pomoći iz inozemstva i od subjekata unutar općeg proračuna, planirana su sredstva u ukupnom iznosu od 585.441.450 eura u 2026. godini ili 22,7 % manje u odnosu na tekući plan 2025. godine, 600.005.000 eura u 2027. godini te 600.005.000 eura u 2028. godini. Glavnina sredstava planirana je na podskupini 633 – Pomoći proračunu iz drugih proračuna i izvanproračunskim korisnicima, na kojoj se nalaze planirana sredstva proračunskih transfera koja se HZZO-u doznačuju s aktivnosti financijskog plana</w:t>
      </w:r>
      <w:r>
        <w:rPr>
          <w:rFonts w:ascii="Calibri" w:hAnsi="Calibri" w:cs="Calibri"/>
          <w:sz w:val="22"/>
        </w:rPr>
        <w:t xml:space="preserve"> Ministarstva zdravstva A800003 – Transfer proračunskih sredstava HZZO-u i A800011 – Dodatna sredstva za pokriće troškova zdravstvene zaštite. Iznos planiranih sredstava proračunskih transfera određen je od nadležnog Ministarstva zdravstva te je za 2026. godinu smanjen za 22,6 % u odnosu na tekući plan 2025. godine i iznosi 585.000.000 eura. Transfer za 2027. godinu iznosi 600.000.000 eura te je isti iznos planiran i za 2028. godinu.</w:t>
      </w:r>
    </w:p>
    <w:p w14:paraId="269F08BE" w14:textId="77777777" w:rsidR="004444CD" w:rsidRDefault="00A67306">
      <w:pPr>
        <w:spacing w:line="240" w:lineRule="auto"/>
        <w:jc w:val="both"/>
      </w:pPr>
      <w:r>
        <w:rPr>
          <w:rFonts w:ascii="Calibri" w:hAnsi="Calibri" w:cs="Calibri"/>
          <w:sz w:val="22"/>
        </w:rPr>
        <w:t>Sredstva proračunskih transfera HZZO-u odnose se na obveze državnog proračuna na temelju odredbi članka 72. i 82. ZOZO-a te obveza za premiju dopunskog zdravstvenog osiguranja koje se osiguravaju u državnom proračunu na temelju članka 14.a Zakona o dobrovoljnom zdravstvenom osiguranju. Izračun potrebnih sredstava za čl. 72. ZOZO-a izrađuje se na temelju prosječnog broja osiguranih osoba, stope doprinosa i najniže osnovice za obračun doprinosa (koja se svake godine utvrđuje u Naredbi o iznosima osnovica za o</w:t>
      </w:r>
      <w:r>
        <w:rPr>
          <w:rFonts w:ascii="Calibri" w:hAnsi="Calibri" w:cs="Calibri"/>
          <w:sz w:val="22"/>
        </w:rPr>
        <w:t>bračun doprinosa za obvezna osiguranja). Izračun potrebnih sredstava za pokriće iznosa premije dopunskog zdravstvenog osiguranja za osigurane osobe koje to pravo ostvaruju na temelju čl.14.a Zakona o dobrovoljnom zdravstvenom osiguranju radi se na bazi procjene broja osoba koje to pravo ostvaruju tijekom godine. Člankom 82. stavak 1. ZOZO-a, utvrđena su prava iz obveznog osiguranja za pojedine kategorije osiguranika za koje se sredstva nadoknađuju iz Državnog proračuna, a obračun i evidencija troškova za tu</w:t>
      </w:r>
      <w:r>
        <w:rPr>
          <w:rFonts w:ascii="Calibri" w:hAnsi="Calibri" w:cs="Calibri"/>
          <w:sz w:val="22"/>
        </w:rPr>
        <w:t xml:space="preserve"> kategoriju osiguranika temelji se na zaprimljenim računima za svaku pojedinu osobu za izvršene zdravstvene usluge u proteklom razdoblju. Planirani iznos sredstava proračunskih transfera HZZO-u na temelju odredbi članka 72. i članka 82. stavak 1. ZOZO-a te članka 14.a Zakona o dobrovoljnom zdravstvenom osiguranju koja se doznačuju s aktivnosti financijskog plana Ministarstva zdravstva A800003 – Transfer proračunskih sredstava HZZO-u u 2026. godini iznosi 457.665.870 eura.</w:t>
      </w:r>
    </w:p>
    <w:p w14:paraId="3E1F238F" w14:textId="77777777" w:rsidR="004444CD" w:rsidRDefault="00A67306">
      <w:pPr>
        <w:spacing w:line="240" w:lineRule="auto"/>
        <w:jc w:val="both"/>
      </w:pPr>
      <w:r>
        <w:rPr>
          <w:rFonts w:ascii="Calibri" w:hAnsi="Calibri" w:cs="Calibri"/>
          <w:sz w:val="22"/>
        </w:rPr>
        <w:t>Isto tako, člankom 82. stavak 3. ZOZO-a Republika Hrvatska osigurava dodatna sredstva u državnom proračunu za pokriće prava iz obveznog zdravstvenog osiguranja, sukladno potrebama i u skladu s fiskalnim mogućnostima. Time se osiguravaju sredstva za pokriće prava iz obveznog zdravstvenog osiguranja, budući da je Izmjenom Zakona o obveznom zdravstvenom osiguranju („Narodne novine“, broj 33/2023.) HZZO ostao bez dijela prihoda koje je ostvarivao od trošarina na duhanske prerađevine (32 %), a Zakonom o izmjenam</w:t>
      </w:r>
      <w:r>
        <w:rPr>
          <w:rFonts w:ascii="Calibri" w:hAnsi="Calibri" w:cs="Calibri"/>
          <w:sz w:val="22"/>
        </w:rPr>
        <w:t xml:space="preserve">a Zakona o doprinosima („Narodne novine“, broj 33/2023.) bez prihoda </w:t>
      </w:r>
      <w:r>
        <w:rPr>
          <w:rFonts w:ascii="Calibri" w:hAnsi="Calibri" w:cs="Calibri"/>
          <w:sz w:val="22"/>
        </w:rPr>
        <w:lastRenderedPageBreak/>
        <w:t xml:space="preserve">od doprinosa koje je Hrvatski zavod za mirovinsko osiguranje plaćao za umirovljenike koji imaju mirovinu manju od prosječne neto plaće (1 %), prihoda od doprinosa na mirovine veće od prosječne neto plaće (3 %) te prihoda od doprinosa na braniteljske mirovine veće od prosječne neto plaće (3 %). Planirani iznos sredstava proračunskih transfera HZZO-u na temelju odredbi članka 82. stavka 3. ZOZO-a, koja se doznačuju s aktivnosti financijskog </w:t>
      </w:r>
      <w:r>
        <w:rPr>
          <w:rFonts w:ascii="Calibri" w:hAnsi="Calibri" w:cs="Calibri"/>
          <w:sz w:val="22"/>
        </w:rPr>
        <w:t>plana Ministarstva zdravstva A800011 – Dodatna sredstva za pokriće troškova zdravstvene zaštite, za 2026. godinu iznosi 127.334.130 eura.</w:t>
      </w:r>
    </w:p>
    <w:p w14:paraId="4BA40A2D" w14:textId="77777777" w:rsidR="004444CD" w:rsidRDefault="00A67306">
      <w:pPr>
        <w:spacing w:line="240" w:lineRule="auto"/>
        <w:jc w:val="both"/>
      </w:pPr>
      <w:r>
        <w:rPr>
          <w:rFonts w:ascii="Calibri" w:hAnsi="Calibri" w:cs="Calibri"/>
          <w:sz w:val="22"/>
        </w:rPr>
        <w:t>Na podskupini 638 – Pomoći temeljem prijenosa EU sredstava, u 2026. godini planiran je iznos od 373.500 eura koji se odnosi na prihod po EU projektu „Cjelovita obnova poslovne zgrade HZZO-a u Sisku“.</w:t>
      </w:r>
    </w:p>
    <w:p w14:paraId="6F274965" w14:textId="77777777" w:rsidR="004444CD" w:rsidRDefault="00A67306">
      <w:pPr>
        <w:spacing w:line="240" w:lineRule="auto"/>
        <w:jc w:val="both"/>
      </w:pPr>
      <w:r>
        <w:rPr>
          <w:rFonts w:ascii="Calibri" w:hAnsi="Calibri" w:cs="Calibri"/>
          <w:sz w:val="22"/>
        </w:rPr>
        <w:t>Na podskupini 632 – Pomoći od međunarodnih organizacija te institucija i tijela EU, u 2026. godini planirana su sredstva u ukupnom iznosu od 67.950 eura, a odnose se na prihod po projektu Extended EHR@EU Data Space for Primary Use (Xt-EHR) u iznosu od 62.950 eura i na refundacije Europske komisije u iznosu od 5.000 eura. U 2027. i 2028. godini planirani iznos na ovoj podskupini iznosi 5.000 eura u svakoj godini.</w:t>
      </w:r>
    </w:p>
    <w:p w14:paraId="51379ADB" w14:textId="77777777" w:rsidR="004444CD" w:rsidRDefault="00A67306">
      <w:pPr>
        <w:spacing w:line="240" w:lineRule="auto"/>
        <w:jc w:val="both"/>
      </w:pPr>
      <w:r>
        <w:rPr>
          <w:rFonts w:ascii="Calibri" w:hAnsi="Calibri" w:cs="Calibri"/>
          <w:sz w:val="22"/>
        </w:rPr>
        <w:t>Prihodi po posebnim propisima, planirani u okviru skupine 65 – Prihodi od upravnih i administrativnih pristojbi, pristojbi po posebnim propisima i naknada, procijenjeni su na bazi ostvarenja u 2024. godini i procjeni ostvarenja za tekuću 2025. godinu. Predviđen prihod za 2026. godinu iznosi 488.553.686 EUR ili 32,4 % više u odnosu na tekući plan, a sastoji se od planiranih prihoda od sufinanciranja cijene usluge zdravstvene zaštite u iznosu od 93.000.000 eura, prihoda od dopunskog zdravstvenog osiguranja na</w:t>
      </w:r>
      <w:r>
        <w:rPr>
          <w:rFonts w:ascii="Calibri" w:hAnsi="Calibri" w:cs="Calibri"/>
          <w:sz w:val="22"/>
        </w:rPr>
        <w:t xml:space="preserve"> temelju zaključenih polica za dopunsko zdravstveno osiguranje kao i najave povećanja cijene police u iznosu od 240.665.000 eura, prihoda od inozemnog osiguranja na temelju međunarodnih ugovora po obračunima troškova zdravstvene zaštite u iznosu od 52.388.686 eura, prihoda od obveznog osiguranja od automobilske odgovornosti, kojeg uplaćuju osiguravajuća društva u visini od 5 % naplaćene funkcionalne premije osiguranja u iznosu od 12.500.000 eura te ostalih nespomenutih prihoda po posebnim propisima u iznosu</w:t>
      </w:r>
      <w:r>
        <w:rPr>
          <w:rFonts w:ascii="Calibri" w:hAnsi="Calibri" w:cs="Calibri"/>
          <w:sz w:val="22"/>
        </w:rPr>
        <w:t xml:space="preserve"> od 90.000.000 eura koje najvećim dijelom čine prihodi od rabata za lijekove i naknada za stavljanja na Listu lijekova na recepte i Popis posebno skupih lijekova. U projekcijama za 2027. godinu na ovoj skupini planiran je iznos od 504.500.000 eura, a za 2028. godinu iznos od 514.500.000 eura.</w:t>
      </w:r>
    </w:p>
    <w:p w14:paraId="5D3CA470" w14:textId="77777777" w:rsidR="004444CD" w:rsidRDefault="00A67306">
      <w:pPr>
        <w:spacing w:line="240" w:lineRule="auto"/>
        <w:jc w:val="both"/>
      </w:pPr>
      <w:r>
        <w:rPr>
          <w:rFonts w:ascii="Calibri" w:hAnsi="Calibri" w:cs="Calibri"/>
          <w:sz w:val="22"/>
        </w:rPr>
        <w:t>Prihodi od imovine planirani su na skupini 64 te se u 2026. godini procjenjuju u iznosu od 3.040.000 eura i u istom iznosu u projekcijama za 2027. i 2028. godinu. Unutar skupine 64, na podskupini 641 – Prihodi od financijske imovine, planirani su prihodi u iznosu od 3.000.000 eura, a odnose se na zatezne kamate i kamate na novčana sredstva na računu banke. Na podskupini 642 – Prihodi od nefinancijske imovine, planirani su prihodi od zakupa i iznajmljivanja imovine u iznosu od 40.000 eura.</w:t>
      </w:r>
    </w:p>
    <w:p w14:paraId="7A7D5791" w14:textId="77777777" w:rsidR="004444CD" w:rsidRDefault="00A67306">
      <w:pPr>
        <w:spacing w:line="240" w:lineRule="auto"/>
        <w:jc w:val="both"/>
      </w:pPr>
      <w:r>
        <w:rPr>
          <w:rFonts w:ascii="Calibri" w:hAnsi="Calibri" w:cs="Calibri"/>
          <w:sz w:val="22"/>
        </w:rPr>
        <w:t>Na skupini 66 – Prihodi od prodaje proizvoda i robe te pruženih usluga, prihodi od donacija te povrati po protestiranim jamstvima, u 2026. godini planiran je iznos od 380.000 eura, u 2027. godini 390.000 eura, a u 2028. iznos od 400.000 eura.</w:t>
      </w:r>
    </w:p>
    <w:p w14:paraId="359551AF" w14:textId="77777777" w:rsidR="004444CD" w:rsidRDefault="00A67306">
      <w:pPr>
        <w:spacing w:line="240" w:lineRule="auto"/>
        <w:jc w:val="both"/>
      </w:pPr>
      <w:r>
        <w:rPr>
          <w:rFonts w:ascii="Calibri" w:hAnsi="Calibri" w:cs="Calibri"/>
          <w:sz w:val="22"/>
        </w:rPr>
        <w:t xml:space="preserve">Skupina 68 – Kazne, upravne mjere i ostali prihodi u sve tri godine planirana je u iznosu od 45.000 eura. </w:t>
      </w:r>
    </w:p>
    <w:p w14:paraId="3C6B71BA" w14:textId="77777777" w:rsidR="004444CD" w:rsidRDefault="00A67306">
      <w:pPr>
        <w:spacing w:line="240" w:lineRule="auto"/>
        <w:jc w:val="both"/>
      </w:pPr>
      <w:r>
        <w:rPr>
          <w:rFonts w:ascii="Calibri" w:hAnsi="Calibri" w:cs="Calibri"/>
          <w:sz w:val="22"/>
        </w:rPr>
        <w:t>Prihodi od prodaje nefinancijske imovine (razred 7) u 2026. godini planirani su u iznosu od 1.500.000 eura. Odnose se na planirane prihode na podskupini 721 – Prihodi od prodaje građevinskih objekata, odnosno očekivane prihode od prodaje poslovnih objekata u Puli, Kutini, Pločama, Jastrebarskom i Pagu, koji su u vlasništvu ili suvlasništvu HZZO-a.</w:t>
      </w:r>
    </w:p>
    <w:p w14:paraId="00F6CD88" w14:textId="77777777" w:rsidR="004444CD" w:rsidRDefault="00A67306">
      <w:pPr>
        <w:spacing w:line="240" w:lineRule="auto"/>
        <w:jc w:val="both"/>
      </w:pPr>
      <w:r>
        <w:rPr>
          <w:rFonts w:ascii="Calibri" w:hAnsi="Calibri" w:cs="Calibri"/>
          <w:sz w:val="22"/>
        </w:rPr>
        <w:t>Slijedom navedenog, ukupni prihodi HZZO-a prema očekivanim makroekonomskim kretanjima, za 2026. godinu planirani su u iznosu od 7.068.500.588 eura ili 6,4 % više u odnosu na tekući plan za 2025. godinu. Projekcija ukupnih prihoda za 2027. godinu iznosi 7.421.169.284 eura, a za 2028. godinu 7.696.960.616 eura.</w:t>
      </w:r>
    </w:p>
    <w:p w14:paraId="17378F89" w14:textId="77777777" w:rsidR="004444CD" w:rsidRDefault="00A67306">
      <w:pPr>
        <w:spacing w:line="240" w:lineRule="auto"/>
      </w:pPr>
      <w:r>
        <w:rPr>
          <w:rFonts w:ascii="Calibri" w:hAnsi="Calibri" w:cs="Calibri"/>
          <w:b/>
          <w:sz w:val="22"/>
          <w:u w:val="single"/>
        </w:rPr>
        <w:lastRenderedPageBreak/>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399"/>
        <w:gridCol w:w="1257"/>
        <w:gridCol w:w="1257"/>
        <w:gridCol w:w="1257"/>
        <w:gridCol w:w="1257"/>
        <w:gridCol w:w="1257"/>
        <w:gridCol w:w="1104"/>
      </w:tblGrid>
      <w:tr w:rsidR="004444CD" w14:paraId="2263C846" w14:textId="77777777">
        <w:tc>
          <w:tcPr>
            <w:tcW w:w="980" w:type="pct"/>
            <w:shd w:val="clear" w:color="auto" w:fill="BCDFFB"/>
            <w:vAlign w:val="center"/>
          </w:tcPr>
          <w:p w14:paraId="498A25EE" w14:textId="77777777" w:rsidR="004444CD" w:rsidRDefault="004444CD">
            <w:pPr>
              <w:spacing w:after="0" w:line="240" w:lineRule="auto"/>
              <w:jc w:val="center"/>
            </w:pPr>
          </w:p>
        </w:tc>
        <w:tc>
          <w:tcPr>
            <w:tcW w:w="690" w:type="pct"/>
            <w:shd w:val="clear" w:color="auto" w:fill="BCDFFB"/>
            <w:vAlign w:val="center"/>
          </w:tcPr>
          <w:p w14:paraId="53DDF26A"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4A9B1A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D11827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3C7533F"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0D151F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941F513"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442F63B9" w14:textId="77777777">
        <w:tc>
          <w:tcPr>
            <w:tcW w:w="980" w:type="pct"/>
            <w:vAlign w:val="center"/>
          </w:tcPr>
          <w:p w14:paraId="6906EE42" w14:textId="77777777" w:rsidR="004444CD" w:rsidRDefault="00A67306">
            <w:pPr>
              <w:spacing w:after="0" w:line="240" w:lineRule="auto"/>
            </w:pPr>
            <w:r>
              <w:rPr>
                <w:rFonts w:ascii="Calibri" w:hAnsi="Calibri" w:cs="Calibri"/>
                <w:sz w:val="18"/>
              </w:rPr>
              <w:t>RASHODI POSLOVANJA</w:t>
            </w:r>
          </w:p>
        </w:tc>
        <w:tc>
          <w:tcPr>
            <w:tcW w:w="690" w:type="pct"/>
            <w:vAlign w:val="bottom"/>
          </w:tcPr>
          <w:p w14:paraId="49EF4918" w14:textId="77777777" w:rsidR="004444CD" w:rsidRDefault="00A67306">
            <w:pPr>
              <w:spacing w:after="0" w:line="240" w:lineRule="auto"/>
              <w:jc w:val="right"/>
            </w:pPr>
            <w:r>
              <w:rPr>
                <w:rFonts w:ascii="Calibri" w:hAnsi="Calibri" w:cs="Calibri"/>
                <w:sz w:val="18"/>
              </w:rPr>
              <w:t>5.945.151.348</w:t>
            </w:r>
          </w:p>
        </w:tc>
        <w:tc>
          <w:tcPr>
            <w:tcW w:w="690" w:type="pct"/>
            <w:vAlign w:val="bottom"/>
          </w:tcPr>
          <w:p w14:paraId="7BD405DE" w14:textId="77777777" w:rsidR="004444CD" w:rsidRDefault="00A67306">
            <w:pPr>
              <w:spacing w:after="0" w:line="240" w:lineRule="auto"/>
              <w:jc w:val="right"/>
            </w:pPr>
            <w:r>
              <w:rPr>
                <w:rFonts w:ascii="Calibri" w:hAnsi="Calibri" w:cs="Calibri"/>
                <w:sz w:val="18"/>
              </w:rPr>
              <w:t>6.601.633.662</w:t>
            </w:r>
          </w:p>
        </w:tc>
        <w:tc>
          <w:tcPr>
            <w:tcW w:w="690" w:type="pct"/>
            <w:vAlign w:val="bottom"/>
          </w:tcPr>
          <w:p w14:paraId="0FF201EC" w14:textId="77777777" w:rsidR="004444CD" w:rsidRDefault="00A67306">
            <w:pPr>
              <w:spacing w:after="0" w:line="240" w:lineRule="auto"/>
              <w:jc w:val="right"/>
            </w:pPr>
            <w:r>
              <w:rPr>
                <w:rFonts w:ascii="Calibri" w:hAnsi="Calibri" w:cs="Calibri"/>
                <w:sz w:val="18"/>
              </w:rPr>
              <w:t>7.020.601.336</w:t>
            </w:r>
          </w:p>
        </w:tc>
        <w:tc>
          <w:tcPr>
            <w:tcW w:w="690" w:type="pct"/>
            <w:vAlign w:val="bottom"/>
          </w:tcPr>
          <w:p w14:paraId="52408058" w14:textId="77777777" w:rsidR="004444CD" w:rsidRDefault="00A67306">
            <w:pPr>
              <w:spacing w:after="0" w:line="240" w:lineRule="auto"/>
              <w:jc w:val="right"/>
            </w:pPr>
            <w:r>
              <w:rPr>
                <w:rFonts w:ascii="Calibri" w:hAnsi="Calibri" w:cs="Calibri"/>
                <w:sz w:val="18"/>
              </w:rPr>
              <w:t>7.370.007.532</w:t>
            </w:r>
          </w:p>
        </w:tc>
        <w:tc>
          <w:tcPr>
            <w:tcW w:w="690" w:type="pct"/>
            <w:vAlign w:val="bottom"/>
          </w:tcPr>
          <w:p w14:paraId="0F887FFF" w14:textId="77777777" w:rsidR="004444CD" w:rsidRDefault="00A67306">
            <w:pPr>
              <w:spacing w:after="0" w:line="240" w:lineRule="auto"/>
              <w:jc w:val="right"/>
            </w:pPr>
            <w:r>
              <w:rPr>
                <w:rFonts w:ascii="Calibri" w:hAnsi="Calibri" w:cs="Calibri"/>
                <w:sz w:val="18"/>
              </w:rPr>
              <w:t>7.674.806.116</w:t>
            </w:r>
          </w:p>
        </w:tc>
        <w:tc>
          <w:tcPr>
            <w:tcW w:w="400" w:type="pct"/>
            <w:vAlign w:val="bottom"/>
          </w:tcPr>
          <w:p w14:paraId="02A30CD1" w14:textId="77777777" w:rsidR="004444CD" w:rsidRDefault="00A67306">
            <w:pPr>
              <w:spacing w:after="0" w:line="240" w:lineRule="auto"/>
              <w:jc w:val="right"/>
            </w:pPr>
            <w:r>
              <w:rPr>
                <w:rFonts w:ascii="Calibri" w:hAnsi="Calibri" w:cs="Calibri"/>
                <w:sz w:val="18"/>
              </w:rPr>
              <w:t>106,3</w:t>
            </w:r>
          </w:p>
        </w:tc>
      </w:tr>
      <w:tr w:rsidR="004444CD" w14:paraId="2CF7315B" w14:textId="77777777">
        <w:tc>
          <w:tcPr>
            <w:tcW w:w="980" w:type="pct"/>
            <w:vAlign w:val="center"/>
          </w:tcPr>
          <w:p w14:paraId="69119A15" w14:textId="77777777" w:rsidR="004444CD" w:rsidRDefault="00A67306">
            <w:pPr>
              <w:spacing w:after="0" w:line="240" w:lineRule="auto"/>
            </w:pPr>
            <w:r>
              <w:rPr>
                <w:rFonts w:ascii="Calibri" w:hAnsi="Calibri" w:cs="Calibri"/>
                <w:sz w:val="18"/>
              </w:rPr>
              <w:t>RASHODI ZA NABAVU NEFINANCIJSKE IMOVINE</w:t>
            </w:r>
          </w:p>
        </w:tc>
        <w:tc>
          <w:tcPr>
            <w:tcW w:w="690" w:type="pct"/>
            <w:vAlign w:val="bottom"/>
          </w:tcPr>
          <w:p w14:paraId="6350FB5B" w14:textId="77777777" w:rsidR="004444CD" w:rsidRDefault="00A67306">
            <w:pPr>
              <w:spacing w:after="0" w:line="240" w:lineRule="auto"/>
              <w:jc w:val="right"/>
            </w:pPr>
            <w:r>
              <w:rPr>
                <w:rFonts w:ascii="Calibri" w:hAnsi="Calibri" w:cs="Calibri"/>
                <w:sz w:val="18"/>
              </w:rPr>
              <w:t>3.214.904</w:t>
            </w:r>
          </w:p>
        </w:tc>
        <w:tc>
          <w:tcPr>
            <w:tcW w:w="690" w:type="pct"/>
            <w:vAlign w:val="bottom"/>
          </w:tcPr>
          <w:p w14:paraId="34C7C932" w14:textId="77777777" w:rsidR="004444CD" w:rsidRDefault="00A67306">
            <w:pPr>
              <w:spacing w:after="0" w:line="240" w:lineRule="auto"/>
              <w:jc w:val="right"/>
            </w:pPr>
            <w:r>
              <w:rPr>
                <w:rFonts w:ascii="Calibri" w:hAnsi="Calibri" w:cs="Calibri"/>
                <w:sz w:val="18"/>
              </w:rPr>
              <w:t>16.560.050</w:t>
            </w:r>
          </w:p>
        </w:tc>
        <w:tc>
          <w:tcPr>
            <w:tcW w:w="690" w:type="pct"/>
            <w:vAlign w:val="bottom"/>
          </w:tcPr>
          <w:p w14:paraId="6F7E55A8" w14:textId="77777777" w:rsidR="004444CD" w:rsidRDefault="00A67306">
            <w:pPr>
              <w:spacing w:after="0" w:line="240" w:lineRule="auto"/>
              <w:jc w:val="right"/>
            </w:pPr>
            <w:r>
              <w:rPr>
                <w:rFonts w:ascii="Calibri" w:hAnsi="Calibri" w:cs="Calibri"/>
                <w:sz w:val="18"/>
              </w:rPr>
              <w:t>20.142.000</w:t>
            </w:r>
          </w:p>
        </w:tc>
        <w:tc>
          <w:tcPr>
            <w:tcW w:w="690" w:type="pct"/>
            <w:vAlign w:val="bottom"/>
          </w:tcPr>
          <w:p w14:paraId="5CA90DB5" w14:textId="77777777" w:rsidR="004444CD" w:rsidRDefault="00A67306">
            <w:pPr>
              <w:spacing w:after="0" w:line="240" w:lineRule="auto"/>
              <w:jc w:val="right"/>
            </w:pPr>
            <w:r>
              <w:rPr>
                <w:rFonts w:ascii="Calibri" w:hAnsi="Calibri" w:cs="Calibri"/>
                <w:sz w:val="18"/>
              </w:rPr>
              <w:t>23.404.500</w:t>
            </w:r>
          </w:p>
        </w:tc>
        <w:tc>
          <w:tcPr>
            <w:tcW w:w="690" w:type="pct"/>
            <w:vAlign w:val="bottom"/>
          </w:tcPr>
          <w:p w14:paraId="5C7FC65F" w14:textId="77777777" w:rsidR="004444CD" w:rsidRDefault="00A67306">
            <w:pPr>
              <w:spacing w:after="0" w:line="240" w:lineRule="auto"/>
              <w:jc w:val="right"/>
            </w:pPr>
            <w:r>
              <w:rPr>
                <w:rFonts w:ascii="Calibri" w:hAnsi="Calibri" w:cs="Calibri"/>
                <w:sz w:val="18"/>
              </w:rPr>
              <w:t>22.154.500</w:t>
            </w:r>
          </w:p>
        </w:tc>
        <w:tc>
          <w:tcPr>
            <w:tcW w:w="400" w:type="pct"/>
            <w:vAlign w:val="bottom"/>
          </w:tcPr>
          <w:p w14:paraId="2CEA20C0" w14:textId="77777777" w:rsidR="004444CD" w:rsidRDefault="00A67306">
            <w:pPr>
              <w:spacing w:after="0" w:line="240" w:lineRule="auto"/>
              <w:jc w:val="right"/>
            </w:pPr>
            <w:r>
              <w:rPr>
                <w:rFonts w:ascii="Calibri" w:hAnsi="Calibri" w:cs="Calibri"/>
                <w:sz w:val="18"/>
              </w:rPr>
              <w:t>121,6</w:t>
            </w:r>
          </w:p>
        </w:tc>
      </w:tr>
      <w:tr w:rsidR="004444CD" w14:paraId="2609ED15" w14:textId="77777777">
        <w:tc>
          <w:tcPr>
            <w:tcW w:w="980" w:type="pct"/>
            <w:vAlign w:val="bottom"/>
          </w:tcPr>
          <w:p w14:paraId="222D2E1A" w14:textId="77777777" w:rsidR="004444CD" w:rsidRDefault="00A67306">
            <w:pPr>
              <w:spacing w:after="0" w:line="240" w:lineRule="auto"/>
            </w:pPr>
            <w:r>
              <w:rPr>
                <w:rFonts w:ascii="Calibri" w:hAnsi="Calibri" w:cs="Calibri"/>
                <w:b/>
                <w:sz w:val="18"/>
              </w:rPr>
              <w:t>UKUPNI RASHODI</w:t>
            </w:r>
          </w:p>
        </w:tc>
        <w:tc>
          <w:tcPr>
            <w:tcW w:w="690" w:type="pct"/>
            <w:vAlign w:val="bottom"/>
          </w:tcPr>
          <w:p w14:paraId="3A4E5E35" w14:textId="77777777" w:rsidR="004444CD" w:rsidRDefault="00A67306">
            <w:pPr>
              <w:spacing w:after="0" w:line="240" w:lineRule="auto"/>
              <w:jc w:val="right"/>
            </w:pPr>
            <w:r>
              <w:rPr>
                <w:rFonts w:ascii="Calibri" w:hAnsi="Calibri" w:cs="Calibri"/>
                <w:b/>
                <w:sz w:val="18"/>
              </w:rPr>
              <w:t>5.948.366.253</w:t>
            </w:r>
          </w:p>
        </w:tc>
        <w:tc>
          <w:tcPr>
            <w:tcW w:w="690" w:type="pct"/>
            <w:vAlign w:val="bottom"/>
          </w:tcPr>
          <w:p w14:paraId="6B80EB05" w14:textId="77777777" w:rsidR="004444CD" w:rsidRDefault="00A67306">
            <w:pPr>
              <w:spacing w:after="0" w:line="240" w:lineRule="auto"/>
              <w:jc w:val="right"/>
            </w:pPr>
            <w:r>
              <w:rPr>
                <w:rFonts w:ascii="Calibri" w:hAnsi="Calibri" w:cs="Calibri"/>
                <w:b/>
                <w:sz w:val="18"/>
              </w:rPr>
              <w:t>6.618.193.712</w:t>
            </w:r>
          </w:p>
        </w:tc>
        <w:tc>
          <w:tcPr>
            <w:tcW w:w="690" w:type="pct"/>
            <w:vAlign w:val="bottom"/>
          </w:tcPr>
          <w:p w14:paraId="4BC521DE" w14:textId="77777777" w:rsidR="004444CD" w:rsidRDefault="00A67306">
            <w:pPr>
              <w:spacing w:after="0" w:line="240" w:lineRule="auto"/>
              <w:jc w:val="right"/>
            </w:pPr>
            <w:r>
              <w:rPr>
                <w:rFonts w:ascii="Calibri" w:hAnsi="Calibri" w:cs="Calibri"/>
                <w:b/>
                <w:sz w:val="18"/>
              </w:rPr>
              <w:t>7.040.743.336</w:t>
            </w:r>
          </w:p>
        </w:tc>
        <w:tc>
          <w:tcPr>
            <w:tcW w:w="690" w:type="pct"/>
            <w:vAlign w:val="bottom"/>
          </w:tcPr>
          <w:p w14:paraId="64B10FA6" w14:textId="77777777" w:rsidR="004444CD" w:rsidRDefault="00A67306">
            <w:pPr>
              <w:spacing w:after="0" w:line="240" w:lineRule="auto"/>
              <w:jc w:val="right"/>
            </w:pPr>
            <w:r>
              <w:rPr>
                <w:rFonts w:ascii="Calibri" w:hAnsi="Calibri" w:cs="Calibri"/>
                <w:b/>
                <w:sz w:val="18"/>
              </w:rPr>
              <w:t>7.393.412.032</w:t>
            </w:r>
          </w:p>
        </w:tc>
        <w:tc>
          <w:tcPr>
            <w:tcW w:w="690" w:type="pct"/>
            <w:vAlign w:val="bottom"/>
          </w:tcPr>
          <w:p w14:paraId="77B23083" w14:textId="77777777" w:rsidR="004444CD" w:rsidRDefault="00A67306">
            <w:pPr>
              <w:spacing w:after="0" w:line="240" w:lineRule="auto"/>
              <w:jc w:val="right"/>
            </w:pPr>
            <w:r>
              <w:rPr>
                <w:rFonts w:ascii="Calibri" w:hAnsi="Calibri" w:cs="Calibri"/>
                <w:b/>
                <w:sz w:val="18"/>
              </w:rPr>
              <w:t>7.696.960.616</w:t>
            </w:r>
          </w:p>
        </w:tc>
        <w:tc>
          <w:tcPr>
            <w:tcW w:w="400" w:type="pct"/>
            <w:vAlign w:val="bottom"/>
          </w:tcPr>
          <w:p w14:paraId="09FC104C" w14:textId="77777777" w:rsidR="004444CD" w:rsidRDefault="00A67306">
            <w:pPr>
              <w:spacing w:after="0" w:line="240" w:lineRule="auto"/>
              <w:jc w:val="right"/>
            </w:pPr>
            <w:r>
              <w:rPr>
                <w:rFonts w:ascii="Calibri" w:hAnsi="Calibri" w:cs="Calibri"/>
                <w:b/>
                <w:sz w:val="18"/>
              </w:rPr>
              <w:t>106,4</w:t>
            </w:r>
          </w:p>
        </w:tc>
      </w:tr>
    </w:tbl>
    <w:p w14:paraId="65D8FE51" w14:textId="77777777" w:rsidR="004444CD" w:rsidRDefault="004444CD">
      <w:pPr>
        <w:spacing w:after="0" w:line="240" w:lineRule="auto"/>
      </w:pPr>
    </w:p>
    <w:p w14:paraId="50A15266" w14:textId="77777777" w:rsidR="004444CD" w:rsidRDefault="00A67306">
      <w:pPr>
        <w:spacing w:line="240" w:lineRule="auto"/>
        <w:jc w:val="both"/>
      </w:pPr>
      <w:r>
        <w:rPr>
          <w:rFonts w:ascii="Calibri" w:hAnsi="Calibri" w:cs="Calibri"/>
          <w:sz w:val="22"/>
        </w:rPr>
        <w:t xml:space="preserve">Ukupnim prihodima procijenjenim na prethodno opisan način, pokrivaju se troškovi </w:t>
      </w:r>
      <w:r>
        <w:rPr>
          <w:rFonts w:ascii="Calibri" w:hAnsi="Calibri" w:cs="Calibri"/>
          <w:sz w:val="22"/>
        </w:rPr>
        <w:t>zdravstvene zaštite, naknade plaće za vrijeme privremene nesposobnosti za rad preko 42 dana, naknade plaće za rodiljni dopust, ostale novčane naknade, rashodi za funkcioniranje stručne službe HZZO-a i rashodi za nabavu nefinancijske imovine, a sve u skladu sa ZOZO-om.</w:t>
      </w:r>
    </w:p>
    <w:p w14:paraId="57E2FF40" w14:textId="77777777" w:rsidR="004444CD" w:rsidRDefault="00A67306">
      <w:pPr>
        <w:spacing w:line="240" w:lineRule="auto"/>
        <w:jc w:val="both"/>
      </w:pPr>
      <w:r>
        <w:rPr>
          <w:rFonts w:ascii="Calibri" w:hAnsi="Calibri" w:cs="Calibri"/>
          <w:sz w:val="22"/>
        </w:rPr>
        <w:t>Rashodi poslovanja, evidentirani na razredu 3, planirani su u 2026. godini u iznosu od 7.020.601.336 eura i veći su 6,3 % u odnosu na tekući plan za 2025. godinu. U 2027. godini planiran je iznos od 7.370.007.532 eura, a u 2028. godini iznos od 7.674.806.116 eura.</w:t>
      </w:r>
    </w:p>
    <w:p w14:paraId="3A671F2E" w14:textId="77777777" w:rsidR="004444CD" w:rsidRDefault="00A67306">
      <w:pPr>
        <w:spacing w:line="240" w:lineRule="auto"/>
        <w:jc w:val="both"/>
      </w:pPr>
      <w:r>
        <w:rPr>
          <w:rFonts w:ascii="Calibri" w:hAnsi="Calibri" w:cs="Calibri"/>
          <w:sz w:val="22"/>
        </w:rPr>
        <w:t>Najveći dio rashoda poslovanja planiran je na skupini 37 – Naknade građanima i kućanstvima na temelju osiguranja i druge naknade u iznosu od 6.925.509.553 eura u 2026. godini ili 7,7 % više nego u tekućem planu za 2025. godinu. U 2027. godini planiran je iznos od 7.272.289.415 eura, a u 2028. godini iznos od 7.574.599.025 eura.</w:t>
      </w:r>
    </w:p>
    <w:p w14:paraId="2123F4E4" w14:textId="77777777" w:rsidR="004444CD" w:rsidRDefault="00A67306">
      <w:pPr>
        <w:spacing w:line="240" w:lineRule="auto"/>
        <w:jc w:val="both"/>
      </w:pPr>
      <w:r>
        <w:rPr>
          <w:rFonts w:ascii="Calibri" w:hAnsi="Calibri" w:cs="Calibri"/>
          <w:sz w:val="22"/>
        </w:rPr>
        <w:t>Na ovoj skupini evidentiran je najveći dio rashoda poslovanja koji se odnosi na rashode za zdravstvenu zaštitu obveznog i dopunskog osiguranja te naknade plaća.</w:t>
      </w:r>
    </w:p>
    <w:p w14:paraId="7B7685BF" w14:textId="77777777" w:rsidR="004444CD" w:rsidRDefault="00A67306">
      <w:pPr>
        <w:spacing w:line="240" w:lineRule="auto"/>
        <w:jc w:val="both"/>
      </w:pPr>
      <w:r>
        <w:rPr>
          <w:rFonts w:ascii="Calibri" w:hAnsi="Calibri" w:cs="Calibri"/>
          <w:sz w:val="22"/>
        </w:rPr>
        <w:t>Vrijednosno najznačajnija aktivnost u provođenju zdravstvene zaštite je A600003 Bolnička zdravstvena zaštita koja je planirana u iznosu od 2.988.277.574 eura, s povećanjem od 7,0 % u odnosu na tekući plan 2025. godine, a najveći dio ove aktivnosti odnosi se na financiranje ugovorenih tzv. bolničkih limita. U 2027. godini projekcija sredstava za bolničku zdravstvenu zaštitu iznosi 3.152.338.215 eura, a u 2028. godini 3.290.114.025 eura. Aktivnost A600000 Primarna zdravstvena zaštita planirana je u 2026. godi</w:t>
      </w:r>
      <w:r>
        <w:rPr>
          <w:rFonts w:ascii="Calibri" w:hAnsi="Calibri" w:cs="Calibri"/>
          <w:sz w:val="22"/>
        </w:rPr>
        <w:t>ni u iznosu od 1.030.000.000 eura ili 2,9 % više u odnosu na tekući plan 2025. godine, u 2027. godini u iznosu od 1.080.000.000 eura te 1.130.000.000 eura u 2028. godini. Aktivnost A600001 Lijekovi na recepte planirana je u 2026. godini u iznosu od 810.000.000 eura, 3,8 % više u odnosu na tekući plan 2025. godine, u 2027. godini u iznosu od 850.000.000 eura te 880.000.000 eura u 2028. godini. Povećanje na stavkama zdravstvene zaštite proizlazi iz očekivanog povećanja cijene rada i materijala, povećanja cije</w:t>
      </w:r>
      <w:r>
        <w:rPr>
          <w:rFonts w:ascii="Calibri" w:hAnsi="Calibri" w:cs="Calibri"/>
          <w:sz w:val="22"/>
        </w:rPr>
        <w:t>na usluga i ostalih ugovorenih sadržaja, proširenja liste lijekova kao i povećane potražnje za istima. Sredstva za novčane naknade planirana su kroz pojedine aktivnosti financijskog plana kojima se financiraju novčane naknade u skladu sa ZOZO-om. Od kolovoza 2025. godine donesene su izmjene i dopune Zakona o obveznom zdravstvenom osiguranju („Narodne novine“, broj 105/2025.) vezane uz prava osiguranih osoba od kojih su najznačajnije vezane uz povećanje najniže i najviše naknade plaće za vrijeme privremene n</w:t>
      </w:r>
      <w:r>
        <w:rPr>
          <w:rFonts w:ascii="Calibri" w:hAnsi="Calibri" w:cs="Calibri"/>
          <w:sz w:val="22"/>
        </w:rPr>
        <w:t>esposobnosti za rad, naknadu plaće tijekom njege oboljelog djeteta mlađeg od sedam godina te naknadu putnih troškova osiguranih osoba vezanih uz korištenje zdravstvene zaštite. Zbog navedenih izmjena predviđa se povećanje rashoda na aktivnosti A600009 Naknade plaća za vrijeme privremene nesposobnosti odnosno spriječenosti za rad od 27,5 % tako da je u 2026. godini planiran iznos od 320.000.000 eura, te na aktivnosti A600012 Ostale isplate osiguranim osobama u visini od 8,1 %, odnosno planiran je iznos od 31</w:t>
      </w:r>
      <w:r>
        <w:rPr>
          <w:rFonts w:ascii="Calibri" w:hAnsi="Calibri" w:cs="Calibri"/>
          <w:sz w:val="22"/>
        </w:rPr>
        <w:t xml:space="preserve">.350.000 eura u 2026. godini. U pripremi su izmjene Zakona o obeštećenju radnika profesionalno izloženih azbestu radi usklađivanja s direktivama EU kojim se predviđa povećanje broja podnesenih odštetnih zahtjeva zbog priznavanja novih dijagnoza profesionalnih bolesti te se mijenjaju odredbe vezane uz isplatu naknade. Navedene izmjene utjecat </w:t>
      </w:r>
      <w:r>
        <w:rPr>
          <w:rFonts w:ascii="Calibri" w:hAnsi="Calibri" w:cs="Calibri"/>
          <w:sz w:val="22"/>
        </w:rPr>
        <w:lastRenderedPageBreak/>
        <w:t>će na povećanje rashoda na aktivnosti A600018 Naknada štete – profesionalne bolesti tako da je planirani iznos u 2026. godini veći za 51,5 % i iznosi 857.370 eura. Pove</w:t>
      </w:r>
      <w:r>
        <w:rPr>
          <w:rFonts w:ascii="Calibri" w:hAnsi="Calibri" w:cs="Calibri"/>
          <w:sz w:val="22"/>
        </w:rPr>
        <w:t>ćana su sredstva i na aktivnosti A600013 Pripravnički staž za zdravstvene djelatnike budući da će HZZO, u skladu s Uputom Ministarstva zdravstva i Odlukom Upravnog vijeća HZZO-a, a prema iskazanim potrebama zdravstvenih ustanova o zapošljavanju 853 zdravstvena radnika – pripravnika, financirati pripravnički staž zdravstvenih radnika koji su nakon završenog obrazovanja obvezni obaviti pripravnički staž u zdravstvenim ustanovama u sustavu bolničke, specijalističko-konzilijarne zdravstvene zaštite, primarne ra</w:t>
      </w:r>
      <w:r>
        <w:rPr>
          <w:rFonts w:ascii="Calibri" w:hAnsi="Calibri" w:cs="Calibri"/>
          <w:sz w:val="22"/>
        </w:rPr>
        <w:t>zine zdravstvene zaštite te javnog zdravstva. Planirana sredstva na ovoj aktivnosti u 2026. godini iznose 16.314.679 eura.</w:t>
      </w:r>
    </w:p>
    <w:p w14:paraId="0CF5F610" w14:textId="77777777" w:rsidR="004444CD" w:rsidRDefault="00A67306">
      <w:pPr>
        <w:spacing w:line="240" w:lineRule="auto"/>
        <w:jc w:val="both"/>
      </w:pPr>
      <w:r>
        <w:rPr>
          <w:rFonts w:ascii="Calibri" w:hAnsi="Calibri" w:cs="Calibri"/>
          <w:sz w:val="22"/>
        </w:rPr>
        <w:t>Zdravstvena zaštita dobrovoljnog zdravstvenog osiguranja planirana je u iznosu od 310.000.000 eura u 2026. godini ili 4,4 % više od tekućeg plana za 2025. godinu zbog rasta cijena zdravstvenih usluga te na temelju izvršenja iz prethodnih godina i značajnijeg porasta troškova zdravstvene zaštite u 2025. godini. U 2027. godini planiran je iznos od 330.500.000 eura te u 2028. godini 349.750.000 eura.</w:t>
      </w:r>
    </w:p>
    <w:p w14:paraId="52ED7916" w14:textId="77777777" w:rsidR="004444CD" w:rsidRDefault="00A67306">
      <w:pPr>
        <w:spacing w:line="240" w:lineRule="auto"/>
        <w:jc w:val="both"/>
      </w:pPr>
      <w:r>
        <w:rPr>
          <w:rFonts w:ascii="Calibri" w:hAnsi="Calibri" w:cs="Calibri"/>
          <w:sz w:val="22"/>
        </w:rPr>
        <w:t>Rashodi za zaposlene, evidentirani u okviru skupine 31, planirani su na aktivnostima A600008 Administracija i upravljanje obveznim zdravstvenim osiguranjem te A600020 Administracija i upravljanje dobrovoljnim zdravstvenim osiguranjem. Planirani iznos rashoda za zaposlene u 2026. godini iznosi 69.646.000 eura i 4,8 % je veći u odnosu na tekući plan za 2025., u 2027. godini iznosi 72.324.440 eura, a u 2028. godini 75.089.458 eura.</w:t>
      </w:r>
    </w:p>
    <w:p w14:paraId="7B4B2073" w14:textId="77777777" w:rsidR="004444CD" w:rsidRDefault="00A67306">
      <w:pPr>
        <w:spacing w:line="240" w:lineRule="auto"/>
        <w:jc w:val="both"/>
      </w:pPr>
      <w:r>
        <w:rPr>
          <w:rFonts w:ascii="Calibri" w:hAnsi="Calibri" w:cs="Calibri"/>
          <w:sz w:val="22"/>
        </w:rPr>
        <w:t xml:space="preserve">Materijalni rashodi, evidentirani u okviru skupine 32, planirani su u 2026. godini u iznosu od 22.031.150 eura i veći su 12,8 % u odnosu na tekući plan 2025. godine zbog povećanih rashoda za usluge, odnosno povećanih rashoda za zakupnine uslijed povećane potrebe za privremenim zakupom poslovnih prostora za vrijeme izvođenja radova na poslovnim prostorima u vlasništvu HZZO-a te većih cijena zakupa. Isto tako, povećana je stavka računalnih usluga zbog troškova održavanja sustava eHZZO i eLijekovi te troškova </w:t>
      </w:r>
      <w:r>
        <w:rPr>
          <w:rFonts w:ascii="Calibri" w:hAnsi="Calibri" w:cs="Calibri"/>
          <w:sz w:val="22"/>
        </w:rPr>
        <w:t>usluga sigurnosnog testiranja kibernetičke sigurnosti informacijskih sustava HZZO-a kao i troškova usluga sigurnosno operativnog centra u području kibernetičke sigurnosti. Za 2027. godinu planiran je iznos materijalnih rashoda u visini od 22.087.600 eura, a za 2028. godinu 21.900.850 eura.</w:t>
      </w:r>
    </w:p>
    <w:p w14:paraId="0C28C55B" w14:textId="77777777" w:rsidR="004444CD" w:rsidRDefault="00A67306">
      <w:pPr>
        <w:spacing w:line="240" w:lineRule="auto"/>
        <w:jc w:val="both"/>
      </w:pPr>
      <w:r>
        <w:rPr>
          <w:rFonts w:ascii="Calibri" w:hAnsi="Calibri" w:cs="Calibri"/>
          <w:sz w:val="22"/>
        </w:rPr>
        <w:t>Rashodi za nabavu nefinancijske imovine, planirani na razredu 4, za 2026. godinu iznose 20.142.000 eura te su veći 21,6 % u odnosu na tekući plan za 2025. Povećanje se odnosi na planirane rashode za dodatna ulaganja na nefinancijskoj imovini koja obuhvaćaju troškove izrade i revizije projektnih dokumentacija, ishođenja dozvola, uređenja te radova na obnovi poslovnih prostora HZZO-a u vlasništvu i suvlasništvu HZZO-a s ciljem osiguranja minimalnih prostornih uvjeta za osiguranike te zaposlenike HZZO-a. Plani</w:t>
      </w:r>
      <w:r>
        <w:rPr>
          <w:rFonts w:ascii="Calibri" w:hAnsi="Calibri" w:cs="Calibri"/>
          <w:sz w:val="22"/>
        </w:rPr>
        <w:t>rani iznos rashoda za nabavu nefinancijske imovine u 2027. godini iznosi 23.404.500 eura, a u 2028. godini 22.154.500 eura.</w:t>
      </w:r>
    </w:p>
    <w:p w14:paraId="1327E4FD" w14:textId="77777777" w:rsidR="004444CD" w:rsidRDefault="00A67306">
      <w:pPr>
        <w:spacing w:line="240" w:lineRule="auto"/>
        <w:jc w:val="both"/>
      </w:pPr>
      <w:r>
        <w:rPr>
          <w:rFonts w:ascii="Calibri" w:hAnsi="Calibri" w:cs="Calibri"/>
          <w:sz w:val="22"/>
        </w:rPr>
        <w:t>Ukupni rashodi za 2026. godinu planirani su u iznosu od 7.040.743.336 eura ili 6,4 % više u odnosu na tekući plan za 2025. godinu. U projekciji za 2027. godinu ukupni rashodi planirani su u iznosu od 7.393.412.032 eura, a u projekciji za 2028. godinu u iznosu od 7.696.960.616 eura. </w:t>
      </w:r>
    </w:p>
    <w:p w14:paraId="7C8888D6" w14:textId="77777777" w:rsidR="004444CD" w:rsidRDefault="00A67306">
      <w:pPr>
        <w:spacing w:line="240" w:lineRule="auto"/>
      </w:pPr>
      <w:r>
        <w:rPr>
          <w:rFonts w:ascii="Calibri" w:hAnsi="Calibri" w:cs="Calibri"/>
          <w:b/>
          <w:sz w:val="22"/>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439"/>
        <w:gridCol w:w="1249"/>
        <w:gridCol w:w="1249"/>
        <w:gridCol w:w="1249"/>
        <w:gridCol w:w="1249"/>
        <w:gridCol w:w="1249"/>
        <w:gridCol w:w="1104"/>
      </w:tblGrid>
      <w:tr w:rsidR="004444CD" w14:paraId="0FE6A2C5" w14:textId="77777777">
        <w:tc>
          <w:tcPr>
            <w:tcW w:w="980" w:type="pct"/>
            <w:shd w:val="clear" w:color="auto" w:fill="BCDFFB"/>
            <w:vAlign w:val="center"/>
          </w:tcPr>
          <w:p w14:paraId="1CF66C29" w14:textId="77777777" w:rsidR="004444CD" w:rsidRDefault="004444CD">
            <w:pPr>
              <w:spacing w:after="0" w:line="240" w:lineRule="auto"/>
              <w:jc w:val="center"/>
            </w:pPr>
          </w:p>
        </w:tc>
        <w:tc>
          <w:tcPr>
            <w:tcW w:w="690" w:type="pct"/>
            <w:shd w:val="clear" w:color="auto" w:fill="BCDFFB"/>
            <w:vAlign w:val="center"/>
          </w:tcPr>
          <w:p w14:paraId="34A02275"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E56B9D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02571E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78FBFA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00B8328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5762142"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1EE48818" w14:textId="77777777">
        <w:tc>
          <w:tcPr>
            <w:tcW w:w="980" w:type="pct"/>
            <w:vAlign w:val="center"/>
          </w:tcPr>
          <w:p w14:paraId="1DFF0A94" w14:textId="77777777" w:rsidR="004444CD" w:rsidRDefault="00A67306">
            <w:pPr>
              <w:spacing w:after="0" w:line="240" w:lineRule="auto"/>
            </w:pPr>
            <w:r>
              <w:rPr>
                <w:rFonts w:ascii="Calibri" w:hAnsi="Calibri" w:cs="Calibri"/>
                <w:sz w:val="18"/>
              </w:rPr>
              <w:t>UKUPNI PRIHODI</w:t>
            </w:r>
          </w:p>
        </w:tc>
        <w:tc>
          <w:tcPr>
            <w:tcW w:w="690" w:type="pct"/>
            <w:vAlign w:val="bottom"/>
          </w:tcPr>
          <w:p w14:paraId="5C458D48" w14:textId="77777777" w:rsidR="004444CD" w:rsidRDefault="00A67306">
            <w:pPr>
              <w:spacing w:after="0" w:line="240" w:lineRule="auto"/>
              <w:jc w:val="right"/>
            </w:pPr>
            <w:r>
              <w:rPr>
                <w:rFonts w:ascii="Calibri" w:hAnsi="Calibri" w:cs="Calibri"/>
                <w:sz w:val="18"/>
              </w:rPr>
              <w:t>5.937.565.928</w:t>
            </w:r>
          </w:p>
        </w:tc>
        <w:tc>
          <w:tcPr>
            <w:tcW w:w="690" w:type="pct"/>
            <w:vAlign w:val="bottom"/>
          </w:tcPr>
          <w:p w14:paraId="7349E1DD" w14:textId="77777777" w:rsidR="004444CD" w:rsidRDefault="00A67306">
            <w:pPr>
              <w:spacing w:after="0" w:line="240" w:lineRule="auto"/>
              <w:jc w:val="right"/>
            </w:pPr>
            <w:r>
              <w:rPr>
                <w:rFonts w:ascii="Calibri" w:hAnsi="Calibri" w:cs="Calibri"/>
                <w:sz w:val="18"/>
              </w:rPr>
              <w:t>6.646.050.964</w:t>
            </w:r>
          </w:p>
        </w:tc>
        <w:tc>
          <w:tcPr>
            <w:tcW w:w="690" w:type="pct"/>
            <w:vAlign w:val="bottom"/>
          </w:tcPr>
          <w:p w14:paraId="746ACBE6" w14:textId="77777777" w:rsidR="004444CD" w:rsidRDefault="00A67306">
            <w:pPr>
              <w:spacing w:after="0" w:line="240" w:lineRule="auto"/>
              <w:jc w:val="right"/>
            </w:pPr>
            <w:r>
              <w:rPr>
                <w:rFonts w:ascii="Calibri" w:hAnsi="Calibri" w:cs="Calibri"/>
                <w:sz w:val="18"/>
              </w:rPr>
              <w:t>7.068.500.588</w:t>
            </w:r>
          </w:p>
        </w:tc>
        <w:tc>
          <w:tcPr>
            <w:tcW w:w="690" w:type="pct"/>
            <w:vAlign w:val="bottom"/>
          </w:tcPr>
          <w:p w14:paraId="401D370F" w14:textId="77777777" w:rsidR="004444CD" w:rsidRDefault="00A67306">
            <w:pPr>
              <w:spacing w:after="0" w:line="240" w:lineRule="auto"/>
              <w:jc w:val="right"/>
            </w:pPr>
            <w:r>
              <w:rPr>
                <w:rFonts w:ascii="Calibri" w:hAnsi="Calibri" w:cs="Calibri"/>
                <w:sz w:val="18"/>
              </w:rPr>
              <w:t>7.421.169.284</w:t>
            </w:r>
          </w:p>
        </w:tc>
        <w:tc>
          <w:tcPr>
            <w:tcW w:w="690" w:type="pct"/>
            <w:vAlign w:val="bottom"/>
          </w:tcPr>
          <w:p w14:paraId="3BD601B5" w14:textId="77777777" w:rsidR="004444CD" w:rsidRDefault="00A67306">
            <w:pPr>
              <w:spacing w:after="0" w:line="240" w:lineRule="auto"/>
              <w:jc w:val="right"/>
            </w:pPr>
            <w:r>
              <w:rPr>
                <w:rFonts w:ascii="Calibri" w:hAnsi="Calibri" w:cs="Calibri"/>
                <w:sz w:val="18"/>
              </w:rPr>
              <w:t>7.696.960.616</w:t>
            </w:r>
          </w:p>
        </w:tc>
        <w:tc>
          <w:tcPr>
            <w:tcW w:w="400" w:type="pct"/>
            <w:vAlign w:val="bottom"/>
          </w:tcPr>
          <w:p w14:paraId="1C0C4CA1" w14:textId="77777777" w:rsidR="004444CD" w:rsidRDefault="00A67306">
            <w:pPr>
              <w:spacing w:after="0" w:line="240" w:lineRule="auto"/>
              <w:jc w:val="right"/>
            </w:pPr>
            <w:r>
              <w:rPr>
                <w:rFonts w:ascii="Calibri" w:hAnsi="Calibri" w:cs="Calibri"/>
                <w:sz w:val="18"/>
              </w:rPr>
              <w:t>106,4</w:t>
            </w:r>
          </w:p>
        </w:tc>
      </w:tr>
      <w:tr w:rsidR="004444CD" w14:paraId="14E5A1AB" w14:textId="77777777">
        <w:tc>
          <w:tcPr>
            <w:tcW w:w="980" w:type="pct"/>
            <w:vAlign w:val="center"/>
          </w:tcPr>
          <w:p w14:paraId="4045BEC2" w14:textId="77777777" w:rsidR="004444CD" w:rsidRDefault="00A67306">
            <w:pPr>
              <w:spacing w:after="0" w:line="240" w:lineRule="auto"/>
            </w:pPr>
            <w:r>
              <w:rPr>
                <w:rFonts w:ascii="Calibri" w:hAnsi="Calibri" w:cs="Calibri"/>
                <w:sz w:val="18"/>
              </w:rPr>
              <w:t>UKUPNI RASHODI</w:t>
            </w:r>
          </w:p>
        </w:tc>
        <w:tc>
          <w:tcPr>
            <w:tcW w:w="690" w:type="pct"/>
            <w:vAlign w:val="bottom"/>
          </w:tcPr>
          <w:p w14:paraId="4EB4019A" w14:textId="77777777" w:rsidR="004444CD" w:rsidRDefault="00A67306">
            <w:pPr>
              <w:spacing w:after="0" w:line="240" w:lineRule="auto"/>
              <w:jc w:val="right"/>
            </w:pPr>
            <w:r>
              <w:rPr>
                <w:rFonts w:ascii="Calibri" w:hAnsi="Calibri" w:cs="Calibri"/>
                <w:sz w:val="18"/>
              </w:rPr>
              <w:t>5.948.366.253</w:t>
            </w:r>
          </w:p>
        </w:tc>
        <w:tc>
          <w:tcPr>
            <w:tcW w:w="690" w:type="pct"/>
            <w:vAlign w:val="bottom"/>
          </w:tcPr>
          <w:p w14:paraId="6AAE44B6" w14:textId="77777777" w:rsidR="004444CD" w:rsidRDefault="00A67306">
            <w:pPr>
              <w:spacing w:after="0" w:line="240" w:lineRule="auto"/>
              <w:jc w:val="right"/>
            </w:pPr>
            <w:r>
              <w:rPr>
                <w:rFonts w:ascii="Calibri" w:hAnsi="Calibri" w:cs="Calibri"/>
                <w:sz w:val="18"/>
              </w:rPr>
              <w:t>6.618.193.712</w:t>
            </w:r>
          </w:p>
        </w:tc>
        <w:tc>
          <w:tcPr>
            <w:tcW w:w="690" w:type="pct"/>
            <w:vAlign w:val="bottom"/>
          </w:tcPr>
          <w:p w14:paraId="3A8EFD2B" w14:textId="77777777" w:rsidR="004444CD" w:rsidRDefault="00A67306">
            <w:pPr>
              <w:spacing w:after="0" w:line="240" w:lineRule="auto"/>
              <w:jc w:val="right"/>
            </w:pPr>
            <w:r>
              <w:rPr>
                <w:rFonts w:ascii="Calibri" w:hAnsi="Calibri" w:cs="Calibri"/>
                <w:sz w:val="18"/>
              </w:rPr>
              <w:t>7.040.743.336</w:t>
            </w:r>
          </w:p>
        </w:tc>
        <w:tc>
          <w:tcPr>
            <w:tcW w:w="690" w:type="pct"/>
            <w:vAlign w:val="bottom"/>
          </w:tcPr>
          <w:p w14:paraId="1A93288D" w14:textId="77777777" w:rsidR="004444CD" w:rsidRDefault="00A67306">
            <w:pPr>
              <w:spacing w:after="0" w:line="240" w:lineRule="auto"/>
              <w:jc w:val="right"/>
            </w:pPr>
            <w:r>
              <w:rPr>
                <w:rFonts w:ascii="Calibri" w:hAnsi="Calibri" w:cs="Calibri"/>
                <w:sz w:val="18"/>
              </w:rPr>
              <w:t>7.393.412.032</w:t>
            </w:r>
          </w:p>
        </w:tc>
        <w:tc>
          <w:tcPr>
            <w:tcW w:w="690" w:type="pct"/>
            <w:vAlign w:val="bottom"/>
          </w:tcPr>
          <w:p w14:paraId="1A87591B" w14:textId="77777777" w:rsidR="004444CD" w:rsidRDefault="00A67306">
            <w:pPr>
              <w:spacing w:after="0" w:line="240" w:lineRule="auto"/>
              <w:jc w:val="right"/>
            </w:pPr>
            <w:r>
              <w:rPr>
                <w:rFonts w:ascii="Calibri" w:hAnsi="Calibri" w:cs="Calibri"/>
                <w:sz w:val="18"/>
              </w:rPr>
              <w:t>7.696.960.616</w:t>
            </w:r>
          </w:p>
        </w:tc>
        <w:tc>
          <w:tcPr>
            <w:tcW w:w="400" w:type="pct"/>
            <w:vAlign w:val="bottom"/>
          </w:tcPr>
          <w:p w14:paraId="557216E8" w14:textId="77777777" w:rsidR="004444CD" w:rsidRDefault="00A67306">
            <w:pPr>
              <w:spacing w:after="0" w:line="240" w:lineRule="auto"/>
              <w:jc w:val="right"/>
            </w:pPr>
            <w:r>
              <w:rPr>
                <w:rFonts w:ascii="Calibri" w:hAnsi="Calibri" w:cs="Calibri"/>
                <w:sz w:val="18"/>
              </w:rPr>
              <w:t>106,4</w:t>
            </w:r>
          </w:p>
        </w:tc>
      </w:tr>
      <w:tr w:rsidR="004444CD" w14:paraId="60CD88F5" w14:textId="77777777">
        <w:tc>
          <w:tcPr>
            <w:tcW w:w="980" w:type="pct"/>
            <w:vAlign w:val="bottom"/>
          </w:tcPr>
          <w:p w14:paraId="4877D95D" w14:textId="77777777" w:rsidR="004444CD" w:rsidRDefault="00A67306">
            <w:pPr>
              <w:spacing w:after="0" w:line="240" w:lineRule="auto"/>
            </w:pPr>
            <w:r>
              <w:rPr>
                <w:rFonts w:ascii="Calibri" w:hAnsi="Calibri" w:cs="Calibri"/>
                <w:b/>
                <w:sz w:val="18"/>
              </w:rPr>
              <w:t>RAZLIKA - VIŠAK/MANJAK</w:t>
            </w:r>
          </w:p>
        </w:tc>
        <w:tc>
          <w:tcPr>
            <w:tcW w:w="690" w:type="pct"/>
            <w:vAlign w:val="bottom"/>
          </w:tcPr>
          <w:p w14:paraId="38DAA020" w14:textId="77777777" w:rsidR="004444CD" w:rsidRDefault="00A67306">
            <w:pPr>
              <w:spacing w:after="0" w:line="240" w:lineRule="auto"/>
              <w:jc w:val="right"/>
            </w:pPr>
            <w:r>
              <w:rPr>
                <w:rFonts w:ascii="Calibri" w:hAnsi="Calibri" w:cs="Calibri"/>
                <w:b/>
                <w:sz w:val="18"/>
              </w:rPr>
              <w:t>-10.800.324</w:t>
            </w:r>
          </w:p>
        </w:tc>
        <w:tc>
          <w:tcPr>
            <w:tcW w:w="690" w:type="pct"/>
            <w:vAlign w:val="bottom"/>
          </w:tcPr>
          <w:p w14:paraId="363DAF36" w14:textId="77777777" w:rsidR="004444CD" w:rsidRDefault="00A67306">
            <w:pPr>
              <w:spacing w:after="0" w:line="240" w:lineRule="auto"/>
              <w:jc w:val="right"/>
            </w:pPr>
            <w:r>
              <w:rPr>
                <w:rFonts w:ascii="Calibri" w:hAnsi="Calibri" w:cs="Calibri"/>
                <w:b/>
                <w:sz w:val="18"/>
              </w:rPr>
              <w:t>27.857.252</w:t>
            </w:r>
          </w:p>
        </w:tc>
        <w:tc>
          <w:tcPr>
            <w:tcW w:w="690" w:type="pct"/>
            <w:vAlign w:val="bottom"/>
          </w:tcPr>
          <w:p w14:paraId="77777E4F"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3E3598C8"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293302B4" w14:textId="77777777" w:rsidR="004444CD" w:rsidRDefault="00A67306">
            <w:pPr>
              <w:spacing w:after="0" w:line="240" w:lineRule="auto"/>
              <w:jc w:val="right"/>
            </w:pPr>
            <w:r>
              <w:rPr>
                <w:rFonts w:ascii="Calibri" w:hAnsi="Calibri" w:cs="Calibri"/>
                <w:b/>
                <w:sz w:val="18"/>
              </w:rPr>
              <w:t>0</w:t>
            </w:r>
          </w:p>
        </w:tc>
        <w:tc>
          <w:tcPr>
            <w:tcW w:w="400" w:type="pct"/>
            <w:vAlign w:val="bottom"/>
          </w:tcPr>
          <w:p w14:paraId="24FB8943" w14:textId="77777777" w:rsidR="004444CD" w:rsidRDefault="00A67306">
            <w:pPr>
              <w:spacing w:after="0" w:line="240" w:lineRule="auto"/>
              <w:jc w:val="right"/>
            </w:pPr>
            <w:r>
              <w:rPr>
                <w:rFonts w:ascii="Calibri" w:hAnsi="Calibri" w:cs="Calibri"/>
                <w:b/>
                <w:sz w:val="18"/>
              </w:rPr>
              <w:t>99,6</w:t>
            </w:r>
          </w:p>
        </w:tc>
      </w:tr>
    </w:tbl>
    <w:p w14:paraId="480C12FE" w14:textId="77777777" w:rsidR="004444CD" w:rsidRDefault="004444CD">
      <w:pPr>
        <w:spacing w:after="0" w:line="240" w:lineRule="auto"/>
      </w:pPr>
    </w:p>
    <w:p w14:paraId="12417B02" w14:textId="77777777" w:rsidR="004444CD" w:rsidRDefault="00A67306">
      <w:pPr>
        <w:spacing w:line="240" w:lineRule="auto"/>
        <w:jc w:val="both"/>
      </w:pPr>
      <w:r>
        <w:rPr>
          <w:rFonts w:ascii="Calibri" w:hAnsi="Calibri" w:cs="Calibri"/>
          <w:sz w:val="22"/>
        </w:rPr>
        <w:t xml:space="preserve">Ukupni prihodi HZZO-a za 2026. godinu planirani su u iznosu od 7.068.500.588 eura, u projekciji za 2027. godinu 7.421.169.284 eura i za 2028. godinu 7.696.960.616 eura. Prijedlog iznosa ukupnih </w:t>
      </w:r>
      <w:r>
        <w:rPr>
          <w:rFonts w:ascii="Calibri" w:hAnsi="Calibri" w:cs="Calibri"/>
          <w:sz w:val="22"/>
        </w:rPr>
        <w:lastRenderedPageBreak/>
        <w:t>rashoda za 2026. godinu planiran je u visini od 7.040.743.336 eura, u projekciji za 2027. godinu 7.393.412.032 eura, a u 2028. godini 7.696.960.616 eura. Na temelju iznosa planiranih ukupnih prihoda i rashoda, u 2026. i 2027. godini iskazan je višak prihoda u iznosu od 27.757.252 eura koji je namijenjen otplati preostalog dijela beskamatnog zajma dobivenog iz državnog proračuna kao kompenzacijska mjera zbog mjera pomoći gospodarstvenicima u dijelu oslobođenja ili odgode plaćanja doprinosa za zdravstveno osi</w:t>
      </w:r>
      <w:r>
        <w:rPr>
          <w:rFonts w:ascii="Calibri" w:hAnsi="Calibri" w:cs="Calibri"/>
          <w:sz w:val="22"/>
        </w:rPr>
        <w:t>guranje.</w:t>
      </w:r>
    </w:p>
    <w:p w14:paraId="7518C24E" w14:textId="77777777" w:rsidR="004444CD" w:rsidRDefault="00A67306">
      <w:pPr>
        <w:spacing w:line="240" w:lineRule="auto"/>
      </w:pPr>
      <w:r>
        <w:rPr>
          <w:rFonts w:ascii="Calibri" w:hAnsi="Calibri" w:cs="Calibri"/>
          <w:b/>
          <w:sz w:val="22"/>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5B167ABA" w14:textId="77777777">
        <w:tc>
          <w:tcPr>
            <w:tcW w:w="980" w:type="pct"/>
            <w:shd w:val="clear" w:color="auto" w:fill="BCDFFB"/>
            <w:vAlign w:val="center"/>
          </w:tcPr>
          <w:p w14:paraId="51E32E95" w14:textId="77777777" w:rsidR="004444CD" w:rsidRDefault="004444CD">
            <w:pPr>
              <w:spacing w:after="0" w:line="240" w:lineRule="auto"/>
              <w:jc w:val="center"/>
            </w:pPr>
          </w:p>
        </w:tc>
        <w:tc>
          <w:tcPr>
            <w:tcW w:w="690" w:type="pct"/>
            <w:shd w:val="clear" w:color="auto" w:fill="BCDFFB"/>
            <w:vAlign w:val="center"/>
          </w:tcPr>
          <w:p w14:paraId="137EFAE6"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96C0B32"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0F6352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0614D7D"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FE6A31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E0B1AF9"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32FD0ACC" w14:textId="77777777">
        <w:tc>
          <w:tcPr>
            <w:tcW w:w="980" w:type="pct"/>
            <w:vAlign w:val="center"/>
          </w:tcPr>
          <w:p w14:paraId="086F1B39" w14:textId="77777777" w:rsidR="004444CD" w:rsidRDefault="00A67306">
            <w:pPr>
              <w:spacing w:after="0" w:line="240" w:lineRule="auto"/>
            </w:pPr>
            <w:r>
              <w:rPr>
                <w:rFonts w:ascii="Calibri" w:hAnsi="Calibri" w:cs="Calibri"/>
                <w:sz w:val="18"/>
              </w:rPr>
              <w:t>PRIMICI OD FINANCIJSKE IMOVINE I ZADUŽIVANJA</w:t>
            </w:r>
          </w:p>
        </w:tc>
        <w:tc>
          <w:tcPr>
            <w:tcW w:w="690" w:type="pct"/>
            <w:vAlign w:val="bottom"/>
          </w:tcPr>
          <w:p w14:paraId="29741188" w14:textId="77777777" w:rsidR="004444CD" w:rsidRDefault="00A67306">
            <w:pPr>
              <w:spacing w:after="0" w:line="240" w:lineRule="auto"/>
              <w:jc w:val="right"/>
            </w:pPr>
            <w:r>
              <w:rPr>
                <w:rFonts w:ascii="Calibri" w:hAnsi="Calibri" w:cs="Calibri"/>
                <w:sz w:val="18"/>
              </w:rPr>
              <w:t>0</w:t>
            </w:r>
          </w:p>
        </w:tc>
        <w:tc>
          <w:tcPr>
            <w:tcW w:w="690" w:type="pct"/>
            <w:vAlign w:val="bottom"/>
          </w:tcPr>
          <w:p w14:paraId="64D14E3E" w14:textId="77777777" w:rsidR="004444CD" w:rsidRDefault="00A67306">
            <w:pPr>
              <w:spacing w:after="0" w:line="240" w:lineRule="auto"/>
              <w:jc w:val="right"/>
            </w:pPr>
            <w:r>
              <w:rPr>
                <w:rFonts w:ascii="Calibri" w:hAnsi="Calibri" w:cs="Calibri"/>
                <w:sz w:val="18"/>
              </w:rPr>
              <w:t>0</w:t>
            </w:r>
          </w:p>
        </w:tc>
        <w:tc>
          <w:tcPr>
            <w:tcW w:w="690" w:type="pct"/>
            <w:vAlign w:val="bottom"/>
          </w:tcPr>
          <w:p w14:paraId="4CB3976F" w14:textId="77777777" w:rsidR="004444CD" w:rsidRDefault="00A67306">
            <w:pPr>
              <w:spacing w:after="0" w:line="240" w:lineRule="auto"/>
              <w:jc w:val="right"/>
            </w:pPr>
            <w:r>
              <w:rPr>
                <w:rFonts w:ascii="Calibri" w:hAnsi="Calibri" w:cs="Calibri"/>
                <w:sz w:val="18"/>
              </w:rPr>
              <w:t>0</w:t>
            </w:r>
          </w:p>
        </w:tc>
        <w:tc>
          <w:tcPr>
            <w:tcW w:w="690" w:type="pct"/>
            <w:vAlign w:val="bottom"/>
          </w:tcPr>
          <w:p w14:paraId="20C56148" w14:textId="77777777" w:rsidR="004444CD" w:rsidRDefault="00A67306">
            <w:pPr>
              <w:spacing w:after="0" w:line="240" w:lineRule="auto"/>
              <w:jc w:val="right"/>
            </w:pPr>
            <w:r>
              <w:rPr>
                <w:rFonts w:ascii="Calibri" w:hAnsi="Calibri" w:cs="Calibri"/>
                <w:sz w:val="18"/>
              </w:rPr>
              <w:t>0</w:t>
            </w:r>
          </w:p>
        </w:tc>
        <w:tc>
          <w:tcPr>
            <w:tcW w:w="690" w:type="pct"/>
            <w:vAlign w:val="bottom"/>
          </w:tcPr>
          <w:p w14:paraId="4F31C678" w14:textId="77777777" w:rsidR="004444CD" w:rsidRDefault="00A67306">
            <w:pPr>
              <w:spacing w:after="0" w:line="240" w:lineRule="auto"/>
              <w:jc w:val="right"/>
            </w:pPr>
            <w:r>
              <w:rPr>
                <w:rFonts w:ascii="Calibri" w:hAnsi="Calibri" w:cs="Calibri"/>
                <w:sz w:val="18"/>
              </w:rPr>
              <w:t>0</w:t>
            </w:r>
          </w:p>
        </w:tc>
        <w:tc>
          <w:tcPr>
            <w:tcW w:w="400" w:type="pct"/>
            <w:vAlign w:val="bottom"/>
          </w:tcPr>
          <w:p w14:paraId="4397D617" w14:textId="77777777" w:rsidR="004444CD" w:rsidRDefault="004444CD">
            <w:pPr>
              <w:spacing w:after="0" w:line="240" w:lineRule="auto"/>
              <w:jc w:val="right"/>
            </w:pPr>
          </w:p>
        </w:tc>
      </w:tr>
      <w:tr w:rsidR="004444CD" w14:paraId="5C118C40" w14:textId="77777777">
        <w:tc>
          <w:tcPr>
            <w:tcW w:w="980" w:type="pct"/>
            <w:vAlign w:val="center"/>
          </w:tcPr>
          <w:p w14:paraId="3093F0CD" w14:textId="77777777" w:rsidR="004444CD" w:rsidRDefault="00A67306">
            <w:pPr>
              <w:spacing w:after="0" w:line="240" w:lineRule="auto"/>
            </w:pPr>
            <w:r>
              <w:rPr>
                <w:rFonts w:ascii="Calibri" w:hAnsi="Calibri" w:cs="Calibri"/>
                <w:sz w:val="18"/>
              </w:rPr>
              <w:t>IZDACI ZA FINANCIJSKU IMOVINU I OTPLATE ZAJMOVA</w:t>
            </w:r>
          </w:p>
        </w:tc>
        <w:tc>
          <w:tcPr>
            <w:tcW w:w="690" w:type="pct"/>
            <w:vAlign w:val="bottom"/>
          </w:tcPr>
          <w:p w14:paraId="3689C742" w14:textId="77777777" w:rsidR="004444CD" w:rsidRDefault="00A67306">
            <w:pPr>
              <w:spacing w:after="0" w:line="240" w:lineRule="auto"/>
              <w:jc w:val="right"/>
            </w:pPr>
            <w:r>
              <w:rPr>
                <w:rFonts w:ascii="Calibri" w:hAnsi="Calibri" w:cs="Calibri"/>
                <w:sz w:val="18"/>
              </w:rPr>
              <w:t>9.268.374</w:t>
            </w:r>
          </w:p>
        </w:tc>
        <w:tc>
          <w:tcPr>
            <w:tcW w:w="690" w:type="pct"/>
            <w:vAlign w:val="bottom"/>
          </w:tcPr>
          <w:p w14:paraId="5EAE0033" w14:textId="77777777" w:rsidR="004444CD" w:rsidRDefault="00A67306">
            <w:pPr>
              <w:spacing w:after="0" w:line="240" w:lineRule="auto"/>
              <w:jc w:val="right"/>
            </w:pPr>
            <w:r>
              <w:rPr>
                <w:rFonts w:ascii="Calibri" w:hAnsi="Calibri" w:cs="Calibri"/>
                <w:sz w:val="18"/>
              </w:rPr>
              <w:t>27.857.252</w:t>
            </w:r>
          </w:p>
        </w:tc>
        <w:tc>
          <w:tcPr>
            <w:tcW w:w="690" w:type="pct"/>
            <w:vAlign w:val="bottom"/>
          </w:tcPr>
          <w:p w14:paraId="544A7A78" w14:textId="77777777" w:rsidR="004444CD" w:rsidRDefault="00A67306">
            <w:pPr>
              <w:spacing w:after="0" w:line="240" w:lineRule="auto"/>
              <w:jc w:val="right"/>
            </w:pPr>
            <w:r>
              <w:rPr>
                <w:rFonts w:ascii="Calibri" w:hAnsi="Calibri" w:cs="Calibri"/>
                <w:sz w:val="18"/>
              </w:rPr>
              <w:t>27.757.252</w:t>
            </w:r>
          </w:p>
        </w:tc>
        <w:tc>
          <w:tcPr>
            <w:tcW w:w="690" w:type="pct"/>
            <w:vAlign w:val="bottom"/>
          </w:tcPr>
          <w:p w14:paraId="4849348C" w14:textId="77777777" w:rsidR="004444CD" w:rsidRDefault="00A67306">
            <w:pPr>
              <w:spacing w:after="0" w:line="240" w:lineRule="auto"/>
              <w:jc w:val="right"/>
            </w:pPr>
            <w:r>
              <w:rPr>
                <w:rFonts w:ascii="Calibri" w:hAnsi="Calibri" w:cs="Calibri"/>
                <w:sz w:val="18"/>
              </w:rPr>
              <w:t>27.757.252</w:t>
            </w:r>
          </w:p>
        </w:tc>
        <w:tc>
          <w:tcPr>
            <w:tcW w:w="690" w:type="pct"/>
            <w:vAlign w:val="bottom"/>
          </w:tcPr>
          <w:p w14:paraId="3B71A85D" w14:textId="77777777" w:rsidR="004444CD" w:rsidRDefault="00A67306">
            <w:pPr>
              <w:spacing w:after="0" w:line="240" w:lineRule="auto"/>
              <w:jc w:val="right"/>
            </w:pPr>
            <w:r>
              <w:rPr>
                <w:rFonts w:ascii="Calibri" w:hAnsi="Calibri" w:cs="Calibri"/>
                <w:sz w:val="18"/>
              </w:rPr>
              <w:t>0</w:t>
            </w:r>
          </w:p>
        </w:tc>
        <w:tc>
          <w:tcPr>
            <w:tcW w:w="400" w:type="pct"/>
            <w:vAlign w:val="bottom"/>
          </w:tcPr>
          <w:p w14:paraId="1254D8E5" w14:textId="77777777" w:rsidR="004444CD" w:rsidRDefault="00A67306">
            <w:pPr>
              <w:spacing w:after="0" w:line="240" w:lineRule="auto"/>
              <w:jc w:val="right"/>
            </w:pPr>
            <w:r>
              <w:rPr>
                <w:rFonts w:ascii="Calibri" w:hAnsi="Calibri" w:cs="Calibri"/>
                <w:sz w:val="18"/>
              </w:rPr>
              <w:t>99,6</w:t>
            </w:r>
          </w:p>
        </w:tc>
      </w:tr>
      <w:tr w:rsidR="004444CD" w14:paraId="6E2B09C9" w14:textId="77777777">
        <w:tc>
          <w:tcPr>
            <w:tcW w:w="980" w:type="pct"/>
            <w:vAlign w:val="bottom"/>
          </w:tcPr>
          <w:p w14:paraId="283E62E5" w14:textId="77777777" w:rsidR="004444CD" w:rsidRDefault="00A67306">
            <w:pPr>
              <w:spacing w:after="0" w:line="240" w:lineRule="auto"/>
            </w:pPr>
            <w:r>
              <w:rPr>
                <w:rFonts w:ascii="Calibri" w:hAnsi="Calibri" w:cs="Calibri"/>
                <w:b/>
                <w:sz w:val="18"/>
              </w:rPr>
              <w:t>RAZLIKA PRIMITAKA I IZDATAKA</w:t>
            </w:r>
          </w:p>
        </w:tc>
        <w:tc>
          <w:tcPr>
            <w:tcW w:w="690" w:type="pct"/>
            <w:vAlign w:val="bottom"/>
          </w:tcPr>
          <w:p w14:paraId="7C64B764" w14:textId="77777777" w:rsidR="004444CD" w:rsidRDefault="00A67306">
            <w:pPr>
              <w:spacing w:after="0" w:line="240" w:lineRule="auto"/>
              <w:jc w:val="right"/>
            </w:pPr>
            <w:r>
              <w:rPr>
                <w:rFonts w:ascii="Calibri" w:hAnsi="Calibri" w:cs="Calibri"/>
                <w:b/>
                <w:sz w:val="18"/>
              </w:rPr>
              <w:t>-9.268.374</w:t>
            </w:r>
          </w:p>
        </w:tc>
        <w:tc>
          <w:tcPr>
            <w:tcW w:w="690" w:type="pct"/>
            <w:vAlign w:val="bottom"/>
          </w:tcPr>
          <w:p w14:paraId="3EDC6D1E" w14:textId="77777777" w:rsidR="004444CD" w:rsidRDefault="00A67306">
            <w:pPr>
              <w:spacing w:after="0" w:line="240" w:lineRule="auto"/>
              <w:jc w:val="right"/>
            </w:pPr>
            <w:r>
              <w:rPr>
                <w:rFonts w:ascii="Calibri" w:hAnsi="Calibri" w:cs="Calibri"/>
                <w:b/>
                <w:sz w:val="18"/>
              </w:rPr>
              <w:t>-27.857.252</w:t>
            </w:r>
          </w:p>
        </w:tc>
        <w:tc>
          <w:tcPr>
            <w:tcW w:w="690" w:type="pct"/>
            <w:vAlign w:val="bottom"/>
          </w:tcPr>
          <w:p w14:paraId="2952E00E"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6B6A4FDA"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68864512" w14:textId="77777777" w:rsidR="004444CD" w:rsidRDefault="00A67306">
            <w:pPr>
              <w:spacing w:after="0" w:line="240" w:lineRule="auto"/>
              <w:jc w:val="right"/>
            </w:pPr>
            <w:r>
              <w:rPr>
                <w:rFonts w:ascii="Calibri" w:hAnsi="Calibri" w:cs="Calibri"/>
                <w:b/>
                <w:sz w:val="18"/>
              </w:rPr>
              <w:t>0</w:t>
            </w:r>
          </w:p>
        </w:tc>
        <w:tc>
          <w:tcPr>
            <w:tcW w:w="400" w:type="pct"/>
            <w:vAlign w:val="bottom"/>
          </w:tcPr>
          <w:p w14:paraId="0214AC85" w14:textId="77777777" w:rsidR="004444CD" w:rsidRDefault="00A67306">
            <w:pPr>
              <w:spacing w:after="0" w:line="240" w:lineRule="auto"/>
              <w:jc w:val="right"/>
            </w:pPr>
            <w:r>
              <w:rPr>
                <w:rFonts w:ascii="Calibri" w:hAnsi="Calibri" w:cs="Calibri"/>
                <w:b/>
                <w:sz w:val="18"/>
              </w:rPr>
              <w:t>99,6</w:t>
            </w:r>
          </w:p>
        </w:tc>
      </w:tr>
      <w:tr w:rsidR="004444CD" w14:paraId="39DD8C7E" w14:textId="77777777">
        <w:tc>
          <w:tcPr>
            <w:tcW w:w="980" w:type="pct"/>
            <w:vAlign w:val="bottom"/>
          </w:tcPr>
          <w:p w14:paraId="042348F4" w14:textId="77777777" w:rsidR="004444CD" w:rsidRDefault="00A67306">
            <w:pPr>
              <w:spacing w:after="0" w:line="240" w:lineRule="auto"/>
            </w:pPr>
            <w:r>
              <w:rPr>
                <w:rFonts w:ascii="Calibri" w:hAnsi="Calibri" w:cs="Calibri"/>
                <w:sz w:val="18"/>
              </w:rPr>
              <w:t>PRIJENOS SREDSTAVA IZ PRETHODNE GODINE</w:t>
            </w:r>
          </w:p>
        </w:tc>
        <w:tc>
          <w:tcPr>
            <w:tcW w:w="690" w:type="pct"/>
            <w:vAlign w:val="bottom"/>
          </w:tcPr>
          <w:p w14:paraId="58B27675" w14:textId="77777777" w:rsidR="004444CD" w:rsidRDefault="00A67306">
            <w:pPr>
              <w:spacing w:after="0" w:line="240" w:lineRule="auto"/>
              <w:jc w:val="right"/>
            </w:pPr>
            <w:r>
              <w:rPr>
                <w:rFonts w:ascii="Calibri" w:hAnsi="Calibri" w:cs="Calibri"/>
                <w:sz w:val="18"/>
              </w:rPr>
              <w:t>174.436.882</w:t>
            </w:r>
          </w:p>
        </w:tc>
        <w:tc>
          <w:tcPr>
            <w:tcW w:w="690" w:type="pct"/>
            <w:vAlign w:val="bottom"/>
          </w:tcPr>
          <w:p w14:paraId="51773AB9"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6614AB57"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41FE042B"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48F2BE1C" w14:textId="77777777" w:rsidR="004444CD" w:rsidRDefault="00A67306">
            <w:pPr>
              <w:spacing w:after="0" w:line="240" w:lineRule="auto"/>
              <w:jc w:val="right"/>
            </w:pPr>
            <w:r>
              <w:rPr>
                <w:rFonts w:ascii="Calibri" w:hAnsi="Calibri" w:cs="Calibri"/>
                <w:sz w:val="18"/>
              </w:rPr>
              <w:t>154.368.183</w:t>
            </w:r>
          </w:p>
        </w:tc>
        <w:tc>
          <w:tcPr>
            <w:tcW w:w="400" w:type="pct"/>
            <w:vAlign w:val="bottom"/>
          </w:tcPr>
          <w:p w14:paraId="237425DE" w14:textId="77777777" w:rsidR="004444CD" w:rsidRDefault="00A67306">
            <w:pPr>
              <w:spacing w:after="0" w:line="240" w:lineRule="auto"/>
              <w:jc w:val="right"/>
            </w:pPr>
            <w:r>
              <w:rPr>
                <w:rFonts w:ascii="Calibri" w:hAnsi="Calibri" w:cs="Calibri"/>
                <w:sz w:val="18"/>
              </w:rPr>
              <w:t>100</w:t>
            </w:r>
          </w:p>
        </w:tc>
      </w:tr>
      <w:tr w:rsidR="004444CD" w14:paraId="7A64921F" w14:textId="77777777">
        <w:tc>
          <w:tcPr>
            <w:tcW w:w="980" w:type="pct"/>
            <w:vAlign w:val="bottom"/>
          </w:tcPr>
          <w:p w14:paraId="03638542" w14:textId="77777777" w:rsidR="004444CD" w:rsidRDefault="00A67306">
            <w:pPr>
              <w:spacing w:after="0" w:line="240" w:lineRule="auto"/>
            </w:pPr>
            <w:r>
              <w:rPr>
                <w:rFonts w:ascii="Calibri" w:hAnsi="Calibri" w:cs="Calibri"/>
                <w:sz w:val="18"/>
              </w:rPr>
              <w:t>PRIJENOS SREDSTAVA U SLJEDEĆU GODINU</w:t>
            </w:r>
          </w:p>
        </w:tc>
        <w:tc>
          <w:tcPr>
            <w:tcW w:w="690" w:type="pct"/>
            <w:vAlign w:val="bottom"/>
          </w:tcPr>
          <w:p w14:paraId="1BFBF365"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2BB528EF"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5FF017FD"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18D52379" w14:textId="77777777" w:rsidR="004444CD" w:rsidRDefault="00A67306">
            <w:pPr>
              <w:spacing w:after="0" w:line="240" w:lineRule="auto"/>
              <w:jc w:val="right"/>
            </w:pPr>
            <w:r>
              <w:rPr>
                <w:rFonts w:ascii="Calibri" w:hAnsi="Calibri" w:cs="Calibri"/>
                <w:sz w:val="18"/>
              </w:rPr>
              <w:t>-154.368.183</w:t>
            </w:r>
          </w:p>
        </w:tc>
        <w:tc>
          <w:tcPr>
            <w:tcW w:w="690" w:type="pct"/>
            <w:vAlign w:val="bottom"/>
          </w:tcPr>
          <w:p w14:paraId="43BE9546" w14:textId="77777777" w:rsidR="004444CD" w:rsidRDefault="00A67306">
            <w:pPr>
              <w:spacing w:after="0" w:line="240" w:lineRule="auto"/>
              <w:jc w:val="right"/>
            </w:pPr>
            <w:r>
              <w:rPr>
                <w:rFonts w:ascii="Calibri" w:hAnsi="Calibri" w:cs="Calibri"/>
                <w:sz w:val="18"/>
              </w:rPr>
              <w:t>-154.368.183</w:t>
            </w:r>
          </w:p>
        </w:tc>
        <w:tc>
          <w:tcPr>
            <w:tcW w:w="400" w:type="pct"/>
            <w:vAlign w:val="bottom"/>
          </w:tcPr>
          <w:p w14:paraId="017180BD" w14:textId="77777777" w:rsidR="004444CD" w:rsidRDefault="00A67306">
            <w:pPr>
              <w:spacing w:after="0" w:line="240" w:lineRule="auto"/>
              <w:jc w:val="right"/>
            </w:pPr>
            <w:r>
              <w:rPr>
                <w:rFonts w:ascii="Calibri" w:hAnsi="Calibri" w:cs="Calibri"/>
                <w:sz w:val="18"/>
              </w:rPr>
              <w:t>100</w:t>
            </w:r>
          </w:p>
        </w:tc>
      </w:tr>
      <w:tr w:rsidR="004444CD" w14:paraId="248D22C9" w14:textId="77777777">
        <w:tc>
          <w:tcPr>
            <w:tcW w:w="980" w:type="pct"/>
            <w:vAlign w:val="bottom"/>
          </w:tcPr>
          <w:p w14:paraId="7F46A9B1" w14:textId="77777777" w:rsidR="004444CD" w:rsidRDefault="00A67306">
            <w:pPr>
              <w:spacing w:after="0" w:line="240" w:lineRule="auto"/>
            </w:pPr>
            <w:r>
              <w:rPr>
                <w:rFonts w:ascii="Calibri" w:hAnsi="Calibri" w:cs="Calibri"/>
                <w:b/>
                <w:sz w:val="18"/>
              </w:rPr>
              <w:t>NETO FINANCIRANJE</w:t>
            </w:r>
          </w:p>
        </w:tc>
        <w:tc>
          <w:tcPr>
            <w:tcW w:w="690" w:type="pct"/>
            <w:vAlign w:val="bottom"/>
          </w:tcPr>
          <w:p w14:paraId="54E8EF66" w14:textId="77777777" w:rsidR="004444CD" w:rsidRDefault="00A67306">
            <w:pPr>
              <w:spacing w:after="0" w:line="240" w:lineRule="auto"/>
              <w:jc w:val="right"/>
            </w:pPr>
            <w:r>
              <w:rPr>
                <w:rFonts w:ascii="Calibri" w:hAnsi="Calibri" w:cs="Calibri"/>
                <w:b/>
                <w:sz w:val="18"/>
              </w:rPr>
              <w:t>10.800.324</w:t>
            </w:r>
          </w:p>
        </w:tc>
        <w:tc>
          <w:tcPr>
            <w:tcW w:w="690" w:type="pct"/>
            <w:vAlign w:val="bottom"/>
          </w:tcPr>
          <w:p w14:paraId="0734FEE4" w14:textId="77777777" w:rsidR="004444CD" w:rsidRDefault="00A67306">
            <w:pPr>
              <w:spacing w:after="0" w:line="240" w:lineRule="auto"/>
              <w:jc w:val="right"/>
            </w:pPr>
            <w:r>
              <w:rPr>
                <w:rFonts w:ascii="Calibri" w:hAnsi="Calibri" w:cs="Calibri"/>
                <w:b/>
                <w:sz w:val="18"/>
              </w:rPr>
              <w:t>-27.857.252</w:t>
            </w:r>
          </w:p>
        </w:tc>
        <w:tc>
          <w:tcPr>
            <w:tcW w:w="690" w:type="pct"/>
            <w:vAlign w:val="bottom"/>
          </w:tcPr>
          <w:p w14:paraId="17231459"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37D0518E" w14:textId="77777777" w:rsidR="004444CD" w:rsidRDefault="00A67306">
            <w:pPr>
              <w:spacing w:after="0" w:line="240" w:lineRule="auto"/>
              <w:jc w:val="right"/>
            </w:pPr>
            <w:r>
              <w:rPr>
                <w:rFonts w:ascii="Calibri" w:hAnsi="Calibri" w:cs="Calibri"/>
                <w:b/>
                <w:sz w:val="18"/>
              </w:rPr>
              <w:t>-27.757.252</w:t>
            </w:r>
          </w:p>
        </w:tc>
        <w:tc>
          <w:tcPr>
            <w:tcW w:w="690" w:type="pct"/>
            <w:vAlign w:val="bottom"/>
          </w:tcPr>
          <w:p w14:paraId="4DD58967" w14:textId="77777777" w:rsidR="004444CD" w:rsidRDefault="00A67306">
            <w:pPr>
              <w:spacing w:after="0" w:line="240" w:lineRule="auto"/>
              <w:jc w:val="right"/>
            </w:pPr>
            <w:r>
              <w:rPr>
                <w:rFonts w:ascii="Calibri" w:hAnsi="Calibri" w:cs="Calibri"/>
                <w:b/>
                <w:sz w:val="18"/>
              </w:rPr>
              <w:t>0</w:t>
            </w:r>
          </w:p>
        </w:tc>
        <w:tc>
          <w:tcPr>
            <w:tcW w:w="400" w:type="pct"/>
            <w:vAlign w:val="bottom"/>
          </w:tcPr>
          <w:p w14:paraId="140525F0" w14:textId="77777777" w:rsidR="004444CD" w:rsidRDefault="00A67306">
            <w:pPr>
              <w:spacing w:after="0" w:line="240" w:lineRule="auto"/>
              <w:jc w:val="right"/>
            </w:pPr>
            <w:r>
              <w:rPr>
                <w:rFonts w:ascii="Calibri" w:hAnsi="Calibri" w:cs="Calibri"/>
                <w:b/>
                <w:sz w:val="18"/>
              </w:rPr>
              <w:t>99,6</w:t>
            </w:r>
          </w:p>
        </w:tc>
      </w:tr>
    </w:tbl>
    <w:p w14:paraId="557C2E25" w14:textId="77777777" w:rsidR="004444CD" w:rsidRDefault="004444CD">
      <w:pPr>
        <w:spacing w:after="0" w:line="240" w:lineRule="auto"/>
      </w:pPr>
    </w:p>
    <w:p w14:paraId="180312F7" w14:textId="77777777" w:rsidR="004444CD" w:rsidRDefault="00A67306">
      <w:pPr>
        <w:spacing w:line="240" w:lineRule="auto"/>
        <w:jc w:val="both"/>
      </w:pPr>
      <w:r>
        <w:rPr>
          <w:rFonts w:ascii="Calibri" w:hAnsi="Calibri" w:cs="Calibri"/>
          <w:sz w:val="22"/>
        </w:rPr>
        <w:t xml:space="preserve">Izdaci za </w:t>
      </w:r>
      <w:r>
        <w:rPr>
          <w:rFonts w:ascii="Calibri" w:hAnsi="Calibri" w:cs="Calibri"/>
          <w:sz w:val="22"/>
        </w:rPr>
        <w:t>financijsku imovinu i otplatu zajmova odnose se na otplatu preostalog dijela beskamatnog zajma. Planirani iznos u 2026. godini je 27.757.252 eura te isti iznos u 2027. godini.</w:t>
      </w:r>
    </w:p>
    <w:p w14:paraId="48FB592F" w14:textId="77777777" w:rsidR="004444CD" w:rsidRDefault="00A67306">
      <w:pPr>
        <w:spacing w:line="240" w:lineRule="auto"/>
        <w:jc w:val="both"/>
      </w:pPr>
      <w:r>
        <w:rPr>
          <w:rFonts w:ascii="Calibri" w:hAnsi="Calibri" w:cs="Calibri"/>
          <w:sz w:val="22"/>
        </w:rPr>
        <w:t>Prijenos sredstava iz prethodne godine sastoji se od novčanih sredstava na računima obveznog i dobrovoljnog zdravstvenog osiguranja, a namijenjen je plaćanju ugovornih obveza HZZO-a početkom siječnja iduće godine. Procijenjeni iznos je 154.368.183 eura za sve tri godine.</w:t>
      </w:r>
    </w:p>
    <w:p w14:paraId="6D99368A" w14:textId="77777777" w:rsidR="004444CD" w:rsidRDefault="00A67306">
      <w:pPr>
        <w:spacing w:line="240" w:lineRule="auto"/>
      </w:pPr>
      <w:r>
        <w:rPr>
          <w:rFonts w:ascii="Calibri" w:hAnsi="Calibri" w:cs="Calibri"/>
          <w:b/>
          <w:sz w:val="22"/>
          <w:u w:val="single"/>
        </w:rPr>
        <w:br/>
        <w:t>UKUPNE I DOSPJELE OBVEZE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86"/>
        <w:gridCol w:w="3501"/>
        <w:gridCol w:w="3501"/>
      </w:tblGrid>
      <w:tr w:rsidR="004444CD" w14:paraId="26FA4B06" w14:textId="77777777">
        <w:tc>
          <w:tcPr>
            <w:tcW w:w="970" w:type="pct"/>
            <w:shd w:val="clear" w:color="auto" w:fill="BCDFFB"/>
            <w:vAlign w:val="center"/>
          </w:tcPr>
          <w:p w14:paraId="29CE3D80" w14:textId="77777777" w:rsidR="004444CD" w:rsidRDefault="004444CD">
            <w:pPr>
              <w:spacing w:after="0" w:line="240" w:lineRule="auto"/>
              <w:jc w:val="center"/>
            </w:pPr>
          </w:p>
        </w:tc>
        <w:tc>
          <w:tcPr>
            <w:tcW w:w="1900" w:type="pct"/>
            <w:shd w:val="clear" w:color="auto" w:fill="BCDFFB"/>
            <w:vAlign w:val="center"/>
          </w:tcPr>
          <w:p w14:paraId="681A2A98" w14:textId="77777777" w:rsidR="004444CD" w:rsidRDefault="00A67306">
            <w:pPr>
              <w:spacing w:after="0" w:line="240" w:lineRule="auto"/>
              <w:jc w:val="center"/>
            </w:pPr>
            <w:r>
              <w:rPr>
                <w:rFonts w:ascii="Calibri" w:hAnsi="Calibri" w:cs="Calibri"/>
                <w:b/>
                <w:sz w:val="18"/>
              </w:rPr>
              <w:t>Stanje obveza na dan 31.12.2024.</w:t>
            </w:r>
          </w:p>
        </w:tc>
        <w:tc>
          <w:tcPr>
            <w:tcW w:w="1900" w:type="pct"/>
            <w:shd w:val="clear" w:color="auto" w:fill="BCDFFB"/>
            <w:vAlign w:val="center"/>
          </w:tcPr>
          <w:p w14:paraId="4EE0F3EB" w14:textId="77777777" w:rsidR="004444CD" w:rsidRDefault="00A67306">
            <w:pPr>
              <w:spacing w:after="0" w:line="240" w:lineRule="auto"/>
              <w:jc w:val="center"/>
            </w:pPr>
            <w:r>
              <w:rPr>
                <w:rFonts w:ascii="Calibri" w:hAnsi="Calibri" w:cs="Calibri"/>
                <w:b/>
                <w:sz w:val="18"/>
              </w:rPr>
              <w:t>Stanje obveza na dan 30.06.2025.</w:t>
            </w:r>
          </w:p>
        </w:tc>
      </w:tr>
      <w:tr w:rsidR="004444CD" w14:paraId="4F62DBB6" w14:textId="77777777">
        <w:tc>
          <w:tcPr>
            <w:tcW w:w="970" w:type="pct"/>
            <w:vAlign w:val="center"/>
          </w:tcPr>
          <w:p w14:paraId="6B1CF80C" w14:textId="77777777" w:rsidR="004444CD" w:rsidRDefault="00A67306">
            <w:pPr>
              <w:spacing w:after="0" w:line="240" w:lineRule="auto"/>
            </w:pPr>
            <w:r>
              <w:rPr>
                <w:rFonts w:ascii="Calibri" w:hAnsi="Calibri" w:cs="Calibri"/>
                <w:sz w:val="18"/>
              </w:rPr>
              <w:t>UKUPNE OBVEZE</w:t>
            </w:r>
          </w:p>
        </w:tc>
        <w:tc>
          <w:tcPr>
            <w:tcW w:w="1900" w:type="pct"/>
            <w:vAlign w:val="bottom"/>
          </w:tcPr>
          <w:p w14:paraId="5164E084" w14:textId="77777777" w:rsidR="004444CD" w:rsidRDefault="00A67306">
            <w:pPr>
              <w:spacing w:after="0" w:line="240" w:lineRule="auto"/>
              <w:jc w:val="right"/>
            </w:pPr>
            <w:r>
              <w:rPr>
                <w:rFonts w:ascii="Calibri" w:hAnsi="Calibri" w:cs="Calibri"/>
                <w:sz w:val="18"/>
              </w:rPr>
              <w:t>686.094.336</w:t>
            </w:r>
          </w:p>
        </w:tc>
        <w:tc>
          <w:tcPr>
            <w:tcW w:w="1900" w:type="pct"/>
            <w:vAlign w:val="bottom"/>
          </w:tcPr>
          <w:p w14:paraId="2606010B" w14:textId="77777777" w:rsidR="004444CD" w:rsidRDefault="00A67306">
            <w:pPr>
              <w:spacing w:after="0" w:line="240" w:lineRule="auto"/>
              <w:jc w:val="right"/>
            </w:pPr>
            <w:r>
              <w:rPr>
                <w:rFonts w:ascii="Calibri" w:hAnsi="Calibri" w:cs="Calibri"/>
                <w:sz w:val="18"/>
              </w:rPr>
              <w:t>621.294.958</w:t>
            </w:r>
          </w:p>
        </w:tc>
      </w:tr>
      <w:tr w:rsidR="004444CD" w14:paraId="693814DF" w14:textId="77777777">
        <w:tc>
          <w:tcPr>
            <w:tcW w:w="970" w:type="pct"/>
            <w:vAlign w:val="center"/>
          </w:tcPr>
          <w:p w14:paraId="1E93B15B" w14:textId="77777777" w:rsidR="004444CD" w:rsidRDefault="00A67306">
            <w:pPr>
              <w:spacing w:after="0" w:line="240" w:lineRule="auto"/>
            </w:pPr>
            <w:r>
              <w:rPr>
                <w:rFonts w:ascii="Calibri" w:hAnsi="Calibri" w:cs="Calibri"/>
                <w:sz w:val="18"/>
              </w:rPr>
              <w:t>DOSPJELE OBVEZE</w:t>
            </w:r>
          </w:p>
        </w:tc>
        <w:tc>
          <w:tcPr>
            <w:tcW w:w="1900" w:type="pct"/>
            <w:vAlign w:val="bottom"/>
          </w:tcPr>
          <w:p w14:paraId="2307BA8A" w14:textId="77777777" w:rsidR="004444CD" w:rsidRDefault="00A67306">
            <w:pPr>
              <w:spacing w:after="0" w:line="240" w:lineRule="auto"/>
              <w:jc w:val="right"/>
            </w:pPr>
            <w:r>
              <w:rPr>
                <w:rFonts w:ascii="Calibri" w:hAnsi="Calibri" w:cs="Calibri"/>
                <w:sz w:val="18"/>
              </w:rPr>
              <w:t>160.736.281</w:t>
            </w:r>
          </w:p>
        </w:tc>
        <w:tc>
          <w:tcPr>
            <w:tcW w:w="1900" w:type="pct"/>
            <w:vAlign w:val="bottom"/>
          </w:tcPr>
          <w:p w14:paraId="7A8C08BC" w14:textId="77777777" w:rsidR="004444CD" w:rsidRDefault="00A67306">
            <w:pPr>
              <w:spacing w:after="0" w:line="240" w:lineRule="auto"/>
              <w:jc w:val="right"/>
            </w:pPr>
            <w:r>
              <w:rPr>
                <w:rFonts w:ascii="Calibri" w:hAnsi="Calibri" w:cs="Calibri"/>
                <w:sz w:val="18"/>
              </w:rPr>
              <w:t>113.959.192</w:t>
            </w:r>
          </w:p>
        </w:tc>
      </w:tr>
    </w:tbl>
    <w:p w14:paraId="2785A387" w14:textId="77777777" w:rsidR="004444CD" w:rsidRDefault="004444CD">
      <w:pPr>
        <w:spacing w:after="0" w:line="240" w:lineRule="auto"/>
      </w:pPr>
    </w:p>
    <w:p w14:paraId="4CDF36D4" w14:textId="77777777" w:rsidR="004444CD" w:rsidRDefault="00A67306">
      <w:pPr>
        <w:spacing w:line="240" w:lineRule="auto"/>
        <w:jc w:val="both"/>
      </w:pPr>
      <w:r>
        <w:rPr>
          <w:rFonts w:ascii="Calibri" w:hAnsi="Calibri" w:cs="Calibri"/>
          <w:sz w:val="22"/>
        </w:rPr>
        <w:t xml:space="preserve">Na dan 31. 12. 2024. </w:t>
      </w:r>
      <w:r>
        <w:rPr>
          <w:rFonts w:ascii="Calibri" w:hAnsi="Calibri" w:cs="Calibri"/>
          <w:sz w:val="22"/>
        </w:rPr>
        <w:t>ukupne obveze iskazane su u iznosu od 686.094.336,33 eura od čega su dospjele obveze 160.736.280,61 eura ili 23,43 % ukupnih obveza.</w:t>
      </w:r>
    </w:p>
    <w:p w14:paraId="2A47331E" w14:textId="77777777" w:rsidR="004444CD" w:rsidRDefault="00A67306">
      <w:pPr>
        <w:spacing w:line="240" w:lineRule="auto"/>
        <w:jc w:val="both"/>
      </w:pPr>
      <w:r>
        <w:rPr>
          <w:rFonts w:ascii="Calibri" w:hAnsi="Calibri" w:cs="Calibri"/>
          <w:sz w:val="22"/>
        </w:rPr>
        <w:t>U strukturi ukupnih i dospjelih obveza, najveći udio odnosi se na obveze prema ljekarnama za lijekove na recept, ukupne obveze su iznosile 260.779.357,06 eura, a dospjele 128.454.307,80 eura.</w:t>
      </w:r>
    </w:p>
    <w:p w14:paraId="0880C00C" w14:textId="77777777" w:rsidR="004444CD" w:rsidRDefault="00A67306">
      <w:pPr>
        <w:spacing w:line="240" w:lineRule="auto"/>
        <w:jc w:val="both"/>
      </w:pPr>
      <w:r>
        <w:rPr>
          <w:rFonts w:ascii="Calibri" w:hAnsi="Calibri" w:cs="Calibri"/>
          <w:sz w:val="22"/>
        </w:rPr>
        <w:t>Ukupne obveze HZZO-a na dan 30. 6. 2025. godine iznosile su 621.294.957,52 eura od čega dospjele obveze iznose 113.959.192,45 eura ili 18,34 % ukupnih obveza.</w:t>
      </w:r>
    </w:p>
    <w:p w14:paraId="4E543E09" w14:textId="77777777" w:rsidR="004444CD" w:rsidRDefault="00A67306">
      <w:pPr>
        <w:spacing w:line="240" w:lineRule="auto"/>
        <w:jc w:val="both"/>
      </w:pPr>
      <w:r>
        <w:rPr>
          <w:rFonts w:ascii="Calibri" w:hAnsi="Calibri" w:cs="Calibri"/>
          <w:sz w:val="22"/>
        </w:rPr>
        <w:t>U strukturi ukupnih i dospjelih obveza najveći udio odnosi se na obveze prema ljekarnama za lijekove na recept, ukupne su iznosile 230.845.532,56 eura, a dospjele 97.095.468,69 eura. Plaćanje obveza zadržano je u dogovorenim rokovima dospijeća.</w:t>
      </w:r>
    </w:p>
    <w:p w14:paraId="10DCC985" w14:textId="77777777" w:rsidR="004444CD" w:rsidRDefault="00A67306">
      <w:pPr>
        <w:spacing w:line="240" w:lineRule="auto"/>
        <w:jc w:val="both"/>
      </w:pPr>
      <w:r>
        <w:rPr>
          <w:rFonts w:ascii="Calibri" w:hAnsi="Calibri" w:cs="Calibri"/>
          <w:sz w:val="22"/>
        </w:rPr>
        <w:lastRenderedPageBreak/>
        <w:t>U odnosu na 31. 12. 2024. godine smanjene su i ukupne i dospjele obveze i to ukupne obveze za 64.799.378,81 eura, a dospjele za 46.777.088,16 eura.</w:t>
      </w:r>
    </w:p>
    <w:p w14:paraId="012BBC87" w14:textId="77777777" w:rsidR="004444CD" w:rsidRDefault="00A67306">
      <w:pPr>
        <w:spacing w:line="240" w:lineRule="auto"/>
      </w:pPr>
      <w:r>
        <w:rPr>
          <w:rFonts w:ascii="Calibri" w:hAnsi="Calibri" w:cs="Calibri"/>
          <w:b/>
          <w:sz w:val="22"/>
          <w:u w:val="single"/>
        </w:rPr>
        <w:br/>
        <w:t>POSEBNI DIO</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439"/>
        <w:gridCol w:w="1249"/>
        <w:gridCol w:w="1249"/>
        <w:gridCol w:w="1249"/>
        <w:gridCol w:w="1249"/>
        <w:gridCol w:w="1249"/>
        <w:gridCol w:w="1104"/>
      </w:tblGrid>
      <w:tr w:rsidR="004444CD" w14:paraId="0D731482" w14:textId="77777777">
        <w:tc>
          <w:tcPr>
            <w:tcW w:w="980" w:type="pct"/>
            <w:shd w:val="clear" w:color="auto" w:fill="BCDFFB"/>
            <w:vAlign w:val="center"/>
          </w:tcPr>
          <w:p w14:paraId="05EC25EB" w14:textId="77777777" w:rsidR="004444CD" w:rsidRDefault="004444CD">
            <w:pPr>
              <w:spacing w:after="0" w:line="240" w:lineRule="auto"/>
              <w:jc w:val="center"/>
            </w:pPr>
          </w:p>
        </w:tc>
        <w:tc>
          <w:tcPr>
            <w:tcW w:w="690" w:type="pct"/>
            <w:shd w:val="clear" w:color="auto" w:fill="BCDFFB"/>
            <w:vAlign w:val="center"/>
          </w:tcPr>
          <w:p w14:paraId="4F77558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019FBD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FE02E9D"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6693B5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0E17423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2D54133F"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4795E53F" w14:textId="77777777">
        <w:tc>
          <w:tcPr>
            <w:tcW w:w="980" w:type="pct"/>
            <w:vAlign w:val="center"/>
          </w:tcPr>
          <w:p w14:paraId="12E670AF" w14:textId="77777777" w:rsidR="004444CD" w:rsidRDefault="00A67306">
            <w:pPr>
              <w:spacing w:after="0" w:line="240" w:lineRule="auto"/>
            </w:pPr>
            <w:r>
              <w:rPr>
                <w:rFonts w:ascii="Calibri" w:hAnsi="Calibri" w:cs="Calibri"/>
                <w:sz w:val="18"/>
              </w:rPr>
              <w:t>006 HRVATSKI ZAVOD ZA ZDRAVSTVENO OSIGURANJE</w:t>
            </w:r>
          </w:p>
        </w:tc>
        <w:tc>
          <w:tcPr>
            <w:tcW w:w="690" w:type="pct"/>
            <w:vAlign w:val="bottom"/>
          </w:tcPr>
          <w:p w14:paraId="2D7D988E" w14:textId="77777777" w:rsidR="004444CD" w:rsidRDefault="00A67306">
            <w:pPr>
              <w:spacing w:after="0" w:line="240" w:lineRule="auto"/>
              <w:jc w:val="right"/>
            </w:pPr>
            <w:r>
              <w:rPr>
                <w:rFonts w:ascii="Calibri" w:hAnsi="Calibri" w:cs="Calibri"/>
                <w:sz w:val="18"/>
              </w:rPr>
              <w:t>5.957.634.627</w:t>
            </w:r>
          </w:p>
        </w:tc>
        <w:tc>
          <w:tcPr>
            <w:tcW w:w="690" w:type="pct"/>
            <w:vAlign w:val="bottom"/>
          </w:tcPr>
          <w:p w14:paraId="46525527" w14:textId="77777777" w:rsidR="004444CD" w:rsidRDefault="00A67306">
            <w:pPr>
              <w:spacing w:after="0" w:line="240" w:lineRule="auto"/>
              <w:jc w:val="right"/>
            </w:pPr>
            <w:r>
              <w:rPr>
                <w:rFonts w:ascii="Calibri" w:hAnsi="Calibri" w:cs="Calibri"/>
                <w:sz w:val="18"/>
              </w:rPr>
              <w:t>6.646.050.964</w:t>
            </w:r>
          </w:p>
        </w:tc>
        <w:tc>
          <w:tcPr>
            <w:tcW w:w="690" w:type="pct"/>
            <w:vAlign w:val="bottom"/>
          </w:tcPr>
          <w:p w14:paraId="5F99A3A4" w14:textId="77777777" w:rsidR="004444CD" w:rsidRDefault="00A67306">
            <w:pPr>
              <w:spacing w:after="0" w:line="240" w:lineRule="auto"/>
              <w:jc w:val="right"/>
            </w:pPr>
            <w:r>
              <w:rPr>
                <w:rFonts w:ascii="Calibri" w:hAnsi="Calibri" w:cs="Calibri"/>
                <w:sz w:val="18"/>
              </w:rPr>
              <w:t>7.068.500.588</w:t>
            </w:r>
          </w:p>
        </w:tc>
        <w:tc>
          <w:tcPr>
            <w:tcW w:w="690" w:type="pct"/>
            <w:vAlign w:val="bottom"/>
          </w:tcPr>
          <w:p w14:paraId="2427A8B1" w14:textId="77777777" w:rsidR="004444CD" w:rsidRDefault="00A67306">
            <w:pPr>
              <w:spacing w:after="0" w:line="240" w:lineRule="auto"/>
              <w:jc w:val="right"/>
            </w:pPr>
            <w:r>
              <w:rPr>
                <w:rFonts w:ascii="Calibri" w:hAnsi="Calibri" w:cs="Calibri"/>
                <w:sz w:val="18"/>
              </w:rPr>
              <w:t>7.421.169.284</w:t>
            </w:r>
          </w:p>
        </w:tc>
        <w:tc>
          <w:tcPr>
            <w:tcW w:w="690" w:type="pct"/>
            <w:vAlign w:val="bottom"/>
          </w:tcPr>
          <w:p w14:paraId="207F472C" w14:textId="77777777" w:rsidR="004444CD" w:rsidRDefault="00A67306">
            <w:pPr>
              <w:spacing w:after="0" w:line="240" w:lineRule="auto"/>
              <w:jc w:val="right"/>
            </w:pPr>
            <w:r>
              <w:rPr>
                <w:rFonts w:ascii="Calibri" w:hAnsi="Calibri" w:cs="Calibri"/>
                <w:sz w:val="18"/>
              </w:rPr>
              <w:t>7.696.960.616</w:t>
            </w:r>
          </w:p>
        </w:tc>
        <w:tc>
          <w:tcPr>
            <w:tcW w:w="400" w:type="pct"/>
            <w:vAlign w:val="bottom"/>
          </w:tcPr>
          <w:p w14:paraId="4DDA37A7" w14:textId="77777777" w:rsidR="004444CD" w:rsidRDefault="00A67306">
            <w:pPr>
              <w:spacing w:after="0" w:line="240" w:lineRule="auto"/>
              <w:jc w:val="right"/>
            </w:pPr>
            <w:r>
              <w:rPr>
                <w:rFonts w:ascii="Calibri" w:hAnsi="Calibri" w:cs="Calibri"/>
                <w:sz w:val="18"/>
              </w:rPr>
              <w:t>106,4</w:t>
            </w:r>
          </w:p>
        </w:tc>
      </w:tr>
    </w:tbl>
    <w:p w14:paraId="5C888B16" w14:textId="77777777" w:rsidR="004444CD" w:rsidRDefault="004444CD">
      <w:pPr>
        <w:spacing w:after="0" w:line="240" w:lineRule="auto"/>
      </w:pPr>
    </w:p>
    <w:p w14:paraId="7D4CA5BA" w14:textId="77777777" w:rsidR="004444CD" w:rsidRDefault="00A67306">
      <w:pPr>
        <w:spacing w:line="240" w:lineRule="auto"/>
      </w:pPr>
      <w:r>
        <w:rPr>
          <w:rFonts w:ascii="Calibri" w:hAnsi="Calibri" w:cs="Calibri"/>
          <w:b/>
          <w:sz w:val="22"/>
        </w:rPr>
        <w:br/>
        <w:t>6000 OBVEZNO ZDRAVSTVENO OSIGURANJE, OZLJEDE NA RADU I PROFESIONALNE BOLESTI</w:t>
      </w:r>
    </w:p>
    <w:p w14:paraId="007ECF81" w14:textId="77777777" w:rsidR="004444CD" w:rsidRDefault="00A67306">
      <w:pPr>
        <w:spacing w:line="240" w:lineRule="auto"/>
        <w:jc w:val="both"/>
      </w:pPr>
      <w:r>
        <w:rPr>
          <w:rFonts w:ascii="Calibri" w:hAnsi="Calibri" w:cs="Calibri"/>
          <w:i/>
          <w:sz w:val="22"/>
        </w:rPr>
        <w:t>Svrha ovog programa je svim osiguranim osobama HZZO-a osigurati jednaka prava iz obveznog zdravstvenog osiguranja, uključujući pravo na zdravstvenu zaštitu, ozljede na radu i profesionalne bolesti te pravo na novčane naknade na načelima uzajamnosti, solidarnosti i jednakosti na način i pod uvjetima utvrđenim ZOZO-om.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439"/>
        <w:gridCol w:w="1249"/>
        <w:gridCol w:w="1249"/>
        <w:gridCol w:w="1249"/>
        <w:gridCol w:w="1249"/>
        <w:gridCol w:w="1249"/>
        <w:gridCol w:w="1104"/>
      </w:tblGrid>
      <w:tr w:rsidR="004444CD" w14:paraId="6FB47E78" w14:textId="77777777">
        <w:tc>
          <w:tcPr>
            <w:tcW w:w="980" w:type="pct"/>
            <w:shd w:val="clear" w:color="auto" w:fill="BCDFFB"/>
            <w:vAlign w:val="center"/>
          </w:tcPr>
          <w:p w14:paraId="1BEB2FF4" w14:textId="77777777" w:rsidR="004444CD" w:rsidRDefault="004444CD">
            <w:pPr>
              <w:spacing w:after="0" w:line="240" w:lineRule="auto"/>
              <w:jc w:val="center"/>
            </w:pPr>
          </w:p>
        </w:tc>
        <w:tc>
          <w:tcPr>
            <w:tcW w:w="690" w:type="pct"/>
            <w:shd w:val="clear" w:color="auto" w:fill="BCDFFB"/>
            <w:vAlign w:val="center"/>
          </w:tcPr>
          <w:p w14:paraId="289B5DF0"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B6F8B4D"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13FF9A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E585FE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F6395D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4A77C45A"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3528FA32" w14:textId="77777777">
        <w:tc>
          <w:tcPr>
            <w:tcW w:w="980" w:type="pct"/>
            <w:vAlign w:val="center"/>
          </w:tcPr>
          <w:p w14:paraId="7A64B042" w14:textId="77777777" w:rsidR="004444CD" w:rsidRDefault="00A67306">
            <w:pPr>
              <w:spacing w:after="0" w:line="240" w:lineRule="auto"/>
            </w:pPr>
            <w:r>
              <w:rPr>
                <w:rFonts w:ascii="Calibri" w:hAnsi="Calibri" w:cs="Calibri"/>
                <w:sz w:val="18"/>
              </w:rPr>
              <w:t>6000</w:t>
            </w:r>
          </w:p>
        </w:tc>
        <w:tc>
          <w:tcPr>
            <w:tcW w:w="690" w:type="pct"/>
            <w:vAlign w:val="bottom"/>
          </w:tcPr>
          <w:p w14:paraId="03CADF1F" w14:textId="77777777" w:rsidR="004444CD" w:rsidRDefault="00A67306">
            <w:pPr>
              <w:spacing w:after="0" w:line="240" w:lineRule="auto"/>
              <w:jc w:val="right"/>
            </w:pPr>
            <w:r>
              <w:rPr>
                <w:rFonts w:ascii="Calibri" w:hAnsi="Calibri" w:cs="Calibri"/>
                <w:sz w:val="18"/>
              </w:rPr>
              <w:t>5.674.286.531</w:t>
            </w:r>
          </w:p>
        </w:tc>
        <w:tc>
          <w:tcPr>
            <w:tcW w:w="690" w:type="pct"/>
            <w:vAlign w:val="bottom"/>
          </w:tcPr>
          <w:p w14:paraId="18DE6794" w14:textId="77777777" w:rsidR="004444CD" w:rsidRDefault="00A67306">
            <w:pPr>
              <w:spacing w:after="0" w:line="240" w:lineRule="auto"/>
              <w:jc w:val="right"/>
            </w:pPr>
            <w:r>
              <w:rPr>
                <w:rFonts w:ascii="Calibri" w:hAnsi="Calibri" w:cs="Calibri"/>
                <w:sz w:val="18"/>
              </w:rPr>
              <w:t>6.333.736.304</w:t>
            </w:r>
          </w:p>
        </w:tc>
        <w:tc>
          <w:tcPr>
            <w:tcW w:w="690" w:type="pct"/>
            <w:vAlign w:val="bottom"/>
          </w:tcPr>
          <w:p w14:paraId="27385EE6" w14:textId="77777777" w:rsidR="004444CD" w:rsidRDefault="00A67306">
            <w:pPr>
              <w:spacing w:after="0" w:line="240" w:lineRule="auto"/>
              <w:jc w:val="right"/>
            </w:pPr>
            <w:r>
              <w:rPr>
                <w:rFonts w:ascii="Calibri" w:hAnsi="Calibri" w:cs="Calibri"/>
                <w:sz w:val="18"/>
              </w:rPr>
              <w:t>6.743.622.025</w:t>
            </w:r>
          </w:p>
        </w:tc>
        <w:tc>
          <w:tcPr>
            <w:tcW w:w="690" w:type="pct"/>
            <w:vAlign w:val="bottom"/>
          </w:tcPr>
          <w:p w14:paraId="389D77FE" w14:textId="77777777" w:rsidR="004444CD" w:rsidRDefault="00A67306">
            <w:pPr>
              <w:spacing w:after="0" w:line="240" w:lineRule="auto"/>
              <w:jc w:val="right"/>
            </w:pPr>
            <w:r>
              <w:rPr>
                <w:rFonts w:ascii="Calibri" w:hAnsi="Calibri" w:cs="Calibri"/>
                <w:sz w:val="18"/>
              </w:rPr>
              <w:t>7.075.897.784</w:t>
            </w:r>
          </w:p>
        </w:tc>
        <w:tc>
          <w:tcPr>
            <w:tcW w:w="690" w:type="pct"/>
            <w:vAlign w:val="bottom"/>
          </w:tcPr>
          <w:p w14:paraId="0C112E55" w14:textId="77777777" w:rsidR="004444CD" w:rsidRDefault="00A67306">
            <w:pPr>
              <w:spacing w:after="0" w:line="240" w:lineRule="auto"/>
              <w:jc w:val="right"/>
            </w:pPr>
            <w:r>
              <w:rPr>
                <w:rFonts w:ascii="Calibri" w:hAnsi="Calibri" w:cs="Calibri"/>
                <w:sz w:val="18"/>
              </w:rPr>
              <w:t>7.332.089.116</w:t>
            </w:r>
          </w:p>
        </w:tc>
        <w:tc>
          <w:tcPr>
            <w:tcW w:w="400" w:type="pct"/>
            <w:vAlign w:val="bottom"/>
          </w:tcPr>
          <w:p w14:paraId="0A2B2B4E" w14:textId="77777777" w:rsidR="004444CD" w:rsidRDefault="00A67306">
            <w:pPr>
              <w:spacing w:after="0" w:line="240" w:lineRule="auto"/>
              <w:jc w:val="right"/>
            </w:pPr>
            <w:r>
              <w:rPr>
                <w:rFonts w:ascii="Calibri" w:hAnsi="Calibri" w:cs="Calibri"/>
                <w:sz w:val="18"/>
              </w:rPr>
              <w:t>106,5</w:t>
            </w:r>
          </w:p>
        </w:tc>
      </w:tr>
    </w:tbl>
    <w:p w14:paraId="0013261C" w14:textId="77777777" w:rsidR="004444CD" w:rsidRDefault="004444CD">
      <w:pPr>
        <w:spacing w:after="0" w:line="240" w:lineRule="auto"/>
      </w:pPr>
    </w:p>
    <w:p w14:paraId="79A9C0C2" w14:textId="77777777" w:rsidR="004444CD" w:rsidRDefault="00A67306">
      <w:pPr>
        <w:spacing w:line="240" w:lineRule="auto"/>
      </w:pPr>
      <w:r>
        <w:rPr>
          <w:rFonts w:ascii="Calibri" w:hAnsi="Calibri" w:cs="Calibri"/>
          <w:b/>
          <w:sz w:val="22"/>
        </w:rPr>
        <w:t xml:space="preserve">Cilj: </w:t>
      </w:r>
      <w:r>
        <w:rPr>
          <w:rFonts w:ascii="Calibri" w:hAnsi="Calibri" w:cs="Calibri"/>
          <w:sz w:val="22"/>
        </w:rPr>
        <w:t>Racionalno ulagati financijska sredstva osiguranih osoba u kvalitetne i efikasne zdravstvene usluge i programe kako bi osigurali bolju kvalitetu života i produljenje životnog vijeka osiguranika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1"/>
        <w:gridCol w:w="1067"/>
        <w:gridCol w:w="998"/>
        <w:gridCol w:w="998"/>
        <w:gridCol w:w="998"/>
        <w:gridCol w:w="998"/>
        <w:gridCol w:w="999"/>
        <w:gridCol w:w="999"/>
      </w:tblGrid>
      <w:tr w:rsidR="004444CD" w14:paraId="3B6F2EE4" w14:textId="77777777">
        <w:tc>
          <w:tcPr>
            <w:tcW w:w="950" w:type="pct"/>
            <w:shd w:val="clear" w:color="auto" w:fill="BCDFFB"/>
            <w:vAlign w:val="center"/>
          </w:tcPr>
          <w:p w14:paraId="0054C25A" w14:textId="77777777" w:rsidR="004444CD" w:rsidRDefault="00A67306">
            <w:pPr>
              <w:spacing w:after="0" w:line="240" w:lineRule="auto"/>
              <w:jc w:val="center"/>
            </w:pPr>
            <w:r>
              <w:rPr>
                <w:rFonts w:ascii="Calibri" w:hAnsi="Calibri" w:cs="Calibri"/>
                <w:b/>
                <w:sz w:val="18"/>
              </w:rPr>
              <w:t>Pokazatelj učinka</w:t>
            </w:r>
          </w:p>
        </w:tc>
        <w:tc>
          <w:tcPr>
            <w:tcW w:w="550" w:type="pct"/>
            <w:shd w:val="clear" w:color="auto" w:fill="BCDFFB"/>
            <w:vAlign w:val="center"/>
          </w:tcPr>
          <w:p w14:paraId="4EB098CA"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67E249A9"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6F30BD2C"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BD62696"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21932E06"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6595461"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4C06C98E" w14:textId="77777777" w:rsidR="004444CD" w:rsidRDefault="00A67306">
            <w:pPr>
              <w:spacing w:after="0" w:line="240" w:lineRule="auto"/>
              <w:jc w:val="center"/>
            </w:pPr>
            <w:r>
              <w:rPr>
                <w:rFonts w:ascii="Calibri" w:hAnsi="Calibri" w:cs="Calibri"/>
                <w:b/>
                <w:sz w:val="18"/>
              </w:rPr>
              <w:t>Ciljana vrijednost za 2028.</w:t>
            </w:r>
          </w:p>
        </w:tc>
      </w:tr>
      <w:tr w:rsidR="004444CD" w14:paraId="43ABF17E" w14:textId="77777777">
        <w:tc>
          <w:tcPr>
            <w:tcW w:w="950" w:type="pct"/>
            <w:vAlign w:val="center"/>
          </w:tcPr>
          <w:p w14:paraId="3366C6A8" w14:textId="77777777" w:rsidR="004444CD" w:rsidRDefault="00A67306">
            <w:pPr>
              <w:spacing w:after="0" w:line="240" w:lineRule="auto"/>
              <w:jc w:val="center"/>
            </w:pPr>
            <w:r>
              <w:rPr>
                <w:rFonts w:ascii="Calibri" w:hAnsi="Calibri" w:cs="Calibri"/>
                <w:sz w:val="18"/>
              </w:rPr>
              <w:t>Produljenje očekivanog trajanja života pri rođenju</w:t>
            </w:r>
          </w:p>
        </w:tc>
        <w:tc>
          <w:tcPr>
            <w:tcW w:w="550" w:type="pct"/>
            <w:vAlign w:val="center"/>
          </w:tcPr>
          <w:p w14:paraId="08DFEF1B" w14:textId="77777777" w:rsidR="004444CD" w:rsidRDefault="00A67306">
            <w:pPr>
              <w:spacing w:after="0" w:line="240" w:lineRule="auto"/>
              <w:jc w:val="center"/>
            </w:pPr>
            <w:r>
              <w:rPr>
                <w:rFonts w:ascii="Calibri" w:hAnsi="Calibri" w:cs="Calibri"/>
                <w:sz w:val="18"/>
              </w:rPr>
              <w:t>Očekivano trajanje života pri rođenju u direktnoj je vezi s kvalitetom sustava pružanja zdravstvene zaštite</w:t>
            </w:r>
          </w:p>
        </w:tc>
        <w:tc>
          <w:tcPr>
            <w:tcW w:w="550" w:type="pct"/>
            <w:vAlign w:val="center"/>
          </w:tcPr>
          <w:p w14:paraId="11E48AA5" w14:textId="77777777" w:rsidR="004444CD" w:rsidRDefault="00A67306">
            <w:pPr>
              <w:spacing w:after="0" w:line="240" w:lineRule="auto"/>
              <w:jc w:val="center"/>
            </w:pPr>
            <w:r>
              <w:rPr>
                <w:rFonts w:ascii="Calibri" w:hAnsi="Calibri" w:cs="Calibri"/>
                <w:sz w:val="18"/>
              </w:rPr>
              <w:t>Broj godina</w:t>
            </w:r>
          </w:p>
        </w:tc>
        <w:tc>
          <w:tcPr>
            <w:tcW w:w="550" w:type="pct"/>
            <w:vAlign w:val="center"/>
          </w:tcPr>
          <w:p w14:paraId="07A79963" w14:textId="77777777" w:rsidR="004444CD" w:rsidRDefault="00A67306">
            <w:pPr>
              <w:spacing w:after="0" w:line="240" w:lineRule="auto"/>
              <w:jc w:val="right"/>
            </w:pPr>
            <w:r>
              <w:rPr>
                <w:rFonts w:ascii="Calibri" w:hAnsi="Calibri" w:cs="Calibri"/>
                <w:sz w:val="18"/>
              </w:rPr>
              <w:t>78,6</w:t>
            </w:r>
          </w:p>
        </w:tc>
        <w:tc>
          <w:tcPr>
            <w:tcW w:w="550" w:type="pct"/>
            <w:vAlign w:val="center"/>
          </w:tcPr>
          <w:p w14:paraId="43B41C58" w14:textId="77777777" w:rsidR="004444CD" w:rsidRDefault="00A67306">
            <w:pPr>
              <w:spacing w:after="0" w:line="240" w:lineRule="auto"/>
              <w:jc w:val="center"/>
            </w:pPr>
            <w:r>
              <w:rPr>
                <w:rFonts w:ascii="Calibri" w:hAnsi="Calibri" w:cs="Calibri"/>
                <w:sz w:val="18"/>
              </w:rPr>
              <w:t>DZS/ Eurostat</w:t>
            </w:r>
          </w:p>
        </w:tc>
        <w:tc>
          <w:tcPr>
            <w:tcW w:w="550" w:type="pct"/>
            <w:vAlign w:val="center"/>
          </w:tcPr>
          <w:p w14:paraId="6FB02A57" w14:textId="77777777" w:rsidR="004444CD" w:rsidRDefault="00A67306">
            <w:pPr>
              <w:spacing w:after="0" w:line="240" w:lineRule="auto"/>
              <w:jc w:val="right"/>
            </w:pPr>
            <w:r>
              <w:rPr>
                <w:rFonts w:ascii="Calibri" w:hAnsi="Calibri" w:cs="Calibri"/>
                <w:sz w:val="18"/>
              </w:rPr>
              <w:t>78,7</w:t>
            </w:r>
          </w:p>
        </w:tc>
        <w:tc>
          <w:tcPr>
            <w:tcW w:w="550" w:type="pct"/>
            <w:vAlign w:val="center"/>
          </w:tcPr>
          <w:p w14:paraId="54554BA8" w14:textId="77777777" w:rsidR="004444CD" w:rsidRDefault="00A67306">
            <w:pPr>
              <w:spacing w:after="0" w:line="240" w:lineRule="auto"/>
              <w:jc w:val="right"/>
            </w:pPr>
            <w:r>
              <w:rPr>
                <w:rFonts w:ascii="Calibri" w:hAnsi="Calibri" w:cs="Calibri"/>
                <w:sz w:val="18"/>
              </w:rPr>
              <w:t>78,8</w:t>
            </w:r>
          </w:p>
        </w:tc>
        <w:tc>
          <w:tcPr>
            <w:tcW w:w="550" w:type="pct"/>
            <w:vAlign w:val="center"/>
          </w:tcPr>
          <w:p w14:paraId="67445634" w14:textId="77777777" w:rsidR="004444CD" w:rsidRDefault="00A67306">
            <w:pPr>
              <w:spacing w:after="0" w:line="240" w:lineRule="auto"/>
              <w:jc w:val="right"/>
            </w:pPr>
            <w:r>
              <w:rPr>
                <w:rFonts w:ascii="Calibri" w:hAnsi="Calibri" w:cs="Calibri"/>
                <w:sz w:val="18"/>
              </w:rPr>
              <w:t>78,9</w:t>
            </w:r>
          </w:p>
        </w:tc>
      </w:tr>
    </w:tbl>
    <w:p w14:paraId="365C3821" w14:textId="77777777" w:rsidR="004444CD" w:rsidRDefault="004444CD">
      <w:pPr>
        <w:spacing w:after="0" w:line="240" w:lineRule="auto"/>
      </w:pPr>
    </w:p>
    <w:p w14:paraId="0AE21D2A" w14:textId="77777777" w:rsidR="004444CD" w:rsidRDefault="00A67306">
      <w:pPr>
        <w:spacing w:line="240" w:lineRule="auto"/>
      </w:pPr>
      <w:r>
        <w:rPr>
          <w:rFonts w:ascii="Calibri" w:hAnsi="Calibri" w:cs="Calibri"/>
          <w:b/>
          <w:sz w:val="22"/>
        </w:rPr>
        <w:br/>
        <w:t xml:space="preserve">A600000 PRIMARNA ZDRAVSTVENA ZAŠTITA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576"/>
        <w:gridCol w:w="1112"/>
        <w:gridCol w:w="1249"/>
        <w:gridCol w:w="1249"/>
        <w:gridCol w:w="1249"/>
        <w:gridCol w:w="1249"/>
        <w:gridCol w:w="1104"/>
      </w:tblGrid>
      <w:tr w:rsidR="004444CD" w14:paraId="2B2CB2A3" w14:textId="77777777">
        <w:tc>
          <w:tcPr>
            <w:tcW w:w="980" w:type="pct"/>
            <w:shd w:val="clear" w:color="auto" w:fill="BCDFFB"/>
            <w:vAlign w:val="center"/>
          </w:tcPr>
          <w:p w14:paraId="1F857933" w14:textId="77777777" w:rsidR="004444CD" w:rsidRDefault="004444CD">
            <w:pPr>
              <w:spacing w:after="0" w:line="240" w:lineRule="auto"/>
              <w:jc w:val="center"/>
            </w:pPr>
          </w:p>
        </w:tc>
        <w:tc>
          <w:tcPr>
            <w:tcW w:w="690" w:type="pct"/>
            <w:shd w:val="clear" w:color="auto" w:fill="BCDFFB"/>
            <w:vAlign w:val="center"/>
          </w:tcPr>
          <w:p w14:paraId="5E87620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AC9ACB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5F2FAEF"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5918D9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BF1FA4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r>
            <w:r>
              <w:rPr>
                <w:rFonts w:ascii="Calibri" w:hAnsi="Calibri" w:cs="Calibri"/>
                <w:b/>
                <w:sz w:val="18"/>
              </w:rPr>
              <w:t>2028.</w:t>
            </w:r>
          </w:p>
        </w:tc>
        <w:tc>
          <w:tcPr>
            <w:tcW w:w="400" w:type="pct"/>
            <w:shd w:val="clear" w:color="auto" w:fill="BCDFFB"/>
            <w:vAlign w:val="center"/>
          </w:tcPr>
          <w:p w14:paraId="4D1B4B83"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5AD233D5" w14:textId="77777777">
        <w:tc>
          <w:tcPr>
            <w:tcW w:w="980" w:type="pct"/>
            <w:vAlign w:val="center"/>
          </w:tcPr>
          <w:p w14:paraId="6CCDED15" w14:textId="77777777" w:rsidR="004444CD" w:rsidRDefault="00A67306">
            <w:pPr>
              <w:spacing w:after="0" w:line="240" w:lineRule="auto"/>
            </w:pPr>
            <w:r>
              <w:rPr>
                <w:rFonts w:ascii="Calibri" w:hAnsi="Calibri" w:cs="Calibri"/>
                <w:sz w:val="18"/>
              </w:rPr>
              <w:t>A600000</w:t>
            </w:r>
          </w:p>
        </w:tc>
        <w:tc>
          <w:tcPr>
            <w:tcW w:w="690" w:type="pct"/>
            <w:vAlign w:val="bottom"/>
          </w:tcPr>
          <w:p w14:paraId="330D1E9D" w14:textId="77777777" w:rsidR="004444CD" w:rsidRDefault="00A67306">
            <w:pPr>
              <w:spacing w:after="0" w:line="240" w:lineRule="auto"/>
              <w:jc w:val="right"/>
            </w:pPr>
            <w:r>
              <w:rPr>
                <w:rFonts w:ascii="Calibri" w:hAnsi="Calibri" w:cs="Calibri"/>
                <w:sz w:val="18"/>
              </w:rPr>
              <w:t>872.858.291</w:t>
            </w:r>
          </w:p>
        </w:tc>
        <w:tc>
          <w:tcPr>
            <w:tcW w:w="690" w:type="pct"/>
            <w:vAlign w:val="bottom"/>
          </w:tcPr>
          <w:p w14:paraId="195C3ABD" w14:textId="77777777" w:rsidR="004444CD" w:rsidRDefault="00A67306">
            <w:pPr>
              <w:spacing w:after="0" w:line="240" w:lineRule="auto"/>
              <w:jc w:val="right"/>
            </w:pPr>
            <w:r>
              <w:rPr>
                <w:rFonts w:ascii="Calibri" w:hAnsi="Calibri" w:cs="Calibri"/>
                <w:sz w:val="18"/>
              </w:rPr>
              <w:t>1.001.423.720</w:t>
            </w:r>
          </w:p>
        </w:tc>
        <w:tc>
          <w:tcPr>
            <w:tcW w:w="690" w:type="pct"/>
            <w:vAlign w:val="bottom"/>
          </w:tcPr>
          <w:p w14:paraId="02462600" w14:textId="77777777" w:rsidR="004444CD" w:rsidRDefault="00A67306">
            <w:pPr>
              <w:spacing w:after="0" w:line="240" w:lineRule="auto"/>
              <w:jc w:val="right"/>
            </w:pPr>
            <w:r>
              <w:rPr>
                <w:rFonts w:ascii="Calibri" w:hAnsi="Calibri" w:cs="Calibri"/>
                <w:sz w:val="18"/>
              </w:rPr>
              <w:t>1.030.000.000</w:t>
            </w:r>
          </w:p>
        </w:tc>
        <w:tc>
          <w:tcPr>
            <w:tcW w:w="690" w:type="pct"/>
            <w:vAlign w:val="bottom"/>
          </w:tcPr>
          <w:p w14:paraId="582C9076" w14:textId="77777777" w:rsidR="004444CD" w:rsidRDefault="00A67306">
            <w:pPr>
              <w:spacing w:after="0" w:line="240" w:lineRule="auto"/>
              <w:jc w:val="right"/>
            </w:pPr>
            <w:r>
              <w:rPr>
                <w:rFonts w:ascii="Calibri" w:hAnsi="Calibri" w:cs="Calibri"/>
                <w:sz w:val="18"/>
              </w:rPr>
              <w:t>1.080.000.000</w:t>
            </w:r>
          </w:p>
        </w:tc>
        <w:tc>
          <w:tcPr>
            <w:tcW w:w="690" w:type="pct"/>
            <w:vAlign w:val="bottom"/>
          </w:tcPr>
          <w:p w14:paraId="40AEDD21" w14:textId="77777777" w:rsidR="004444CD" w:rsidRDefault="00A67306">
            <w:pPr>
              <w:spacing w:after="0" w:line="240" w:lineRule="auto"/>
              <w:jc w:val="right"/>
            </w:pPr>
            <w:r>
              <w:rPr>
                <w:rFonts w:ascii="Calibri" w:hAnsi="Calibri" w:cs="Calibri"/>
                <w:sz w:val="18"/>
              </w:rPr>
              <w:t>1.130.000.000</w:t>
            </w:r>
          </w:p>
        </w:tc>
        <w:tc>
          <w:tcPr>
            <w:tcW w:w="400" w:type="pct"/>
            <w:vAlign w:val="bottom"/>
          </w:tcPr>
          <w:p w14:paraId="0F6618CD" w14:textId="77777777" w:rsidR="004444CD" w:rsidRDefault="00A67306">
            <w:pPr>
              <w:spacing w:after="0" w:line="240" w:lineRule="auto"/>
              <w:jc w:val="right"/>
            </w:pPr>
            <w:r>
              <w:rPr>
                <w:rFonts w:ascii="Calibri" w:hAnsi="Calibri" w:cs="Calibri"/>
                <w:sz w:val="18"/>
              </w:rPr>
              <w:t>102,9</w:t>
            </w:r>
          </w:p>
        </w:tc>
      </w:tr>
    </w:tbl>
    <w:p w14:paraId="4D1B5788" w14:textId="77777777" w:rsidR="004444CD" w:rsidRDefault="004444CD">
      <w:pPr>
        <w:spacing w:after="0" w:line="240" w:lineRule="auto"/>
      </w:pPr>
    </w:p>
    <w:p w14:paraId="2CF9DE7D" w14:textId="77777777" w:rsidR="004444CD" w:rsidRDefault="00A67306">
      <w:pPr>
        <w:spacing w:line="240" w:lineRule="auto"/>
        <w:jc w:val="both"/>
      </w:pPr>
      <w:r>
        <w:rPr>
          <w:rFonts w:ascii="Calibri" w:hAnsi="Calibri" w:cs="Calibri"/>
          <w:b/>
          <w:sz w:val="22"/>
        </w:rPr>
        <w:t>Zakonske i druge pravne osnove</w:t>
      </w:r>
    </w:p>
    <w:p w14:paraId="08D93256" w14:textId="77777777" w:rsidR="004444CD" w:rsidRDefault="00A67306">
      <w:pPr>
        <w:spacing w:line="240" w:lineRule="auto"/>
        <w:jc w:val="both"/>
      </w:pPr>
      <w:r>
        <w:rPr>
          <w:rFonts w:ascii="Calibri" w:hAnsi="Calibri" w:cs="Calibri"/>
          <w:sz w:val="22"/>
        </w:rPr>
        <w:t xml:space="preserve">Zakon o obveznom zdravstvenom osiguranju, Zakon o </w:t>
      </w:r>
      <w:r>
        <w:rPr>
          <w:rFonts w:ascii="Calibri" w:hAnsi="Calibri" w:cs="Calibri"/>
          <w:sz w:val="22"/>
        </w:rPr>
        <w:t>zdravstvenoj zaštiti, Plan i program mjera zdravstvene zaštite iz obveznog zdravstvenog osiguranja, Mreža javne zdravstvene službe, Mreža hitne medicine i sanitetskog prijevoza, Zakon o plaćama u državnoj službi i javnim službama, Uredba o nazivima radnih mjesta, uvjetima za raspored i koeficijentima za obračun plaća u javnim službama, Kolektivni ugovor za djelatnost zdravstva i zdravstvenog osiguranja, Odluka o osnovama za sklapanje ugovora o provođenju zdravstvene zaštite iz obveznog zdravstvenog osiguran</w:t>
      </w:r>
      <w:r>
        <w:rPr>
          <w:rFonts w:ascii="Calibri" w:hAnsi="Calibri" w:cs="Calibri"/>
          <w:sz w:val="22"/>
        </w:rPr>
        <w:t xml:space="preserve">ja, Odluka o posebnim </w:t>
      </w:r>
      <w:r>
        <w:rPr>
          <w:rFonts w:ascii="Calibri" w:hAnsi="Calibri" w:cs="Calibri"/>
          <w:sz w:val="22"/>
        </w:rPr>
        <w:lastRenderedPageBreak/>
        <w:t>standardima i mjerilima njihove primjene u provođenju zdravstvene zaštite iz obveznog zdravstvenog osiguranja</w:t>
      </w:r>
    </w:p>
    <w:p w14:paraId="0F6CC751" w14:textId="77777777" w:rsidR="004444CD" w:rsidRDefault="00A67306">
      <w:pPr>
        <w:spacing w:line="240" w:lineRule="auto"/>
        <w:jc w:val="both"/>
      </w:pPr>
      <w:r>
        <w:rPr>
          <w:rFonts w:ascii="Calibri" w:hAnsi="Calibri" w:cs="Calibri"/>
          <w:sz w:val="22"/>
        </w:rPr>
        <w:t xml:space="preserve">Na primarnoj razini zdravstvene zaštite, sredstva su planirana za ukupno 16 djelatnosti, kao i za nove djelatnosti predviđene Zakonom o zdravstvenoj zaštiti, prethodno spomenute u tekstu. Za svaku djelatnost utvrđuje se godišnja vrijednost standardnog tima prema propisanim standardima vezanim uz kadrovsku strukturu tima, tehničke i prostorne standarde te ostale standarde utvrđene za obavljanje zdravstvene djelatnosti.  </w:t>
      </w:r>
    </w:p>
    <w:p w14:paraId="5B271922" w14:textId="77777777" w:rsidR="004444CD" w:rsidRDefault="00A67306">
      <w:pPr>
        <w:spacing w:line="240" w:lineRule="auto"/>
        <w:jc w:val="both"/>
      </w:pPr>
      <w:r>
        <w:rPr>
          <w:rFonts w:ascii="Calibri" w:hAnsi="Calibri" w:cs="Calibri"/>
          <w:sz w:val="22"/>
        </w:rPr>
        <w:t>U četiri osnovne djelatnosti Primarne zdravstvene zaštite (PZZ) - opća obiteljska medicina, zdravstvena zaštita predškolske djece, zdravstvena zaštita žena i dentalna zdravstvena zaštita (polivalentna), planira se hladni pogon i glavarina kao temeljni (fiksni) prihod ordinacije te dodatni prihod prema mogućem izvršenju dijagnostičko terapijskih postupaka (DTP), uz vrednovanje ispunjenih kriterija učinkovitosti i kvalitete te ugovorenih dodatnih mogućnosti.</w:t>
      </w:r>
    </w:p>
    <w:p w14:paraId="05FC1BBA" w14:textId="77777777" w:rsidR="004444CD" w:rsidRDefault="00A67306">
      <w:pPr>
        <w:spacing w:line="240" w:lineRule="auto"/>
        <w:jc w:val="both"/>
      </w:pPr>
      <w:r>
        <w:rPr>
          <w:rFonts w:ascii="Calibri" w:hAnsi="Calibri" w:cs="Calibri"/>
          <w:sz w:val="22"/>
        </w:rPr>
        <w:t xml:space="preserve">Za djelatnost zdravstvene njege u kući bolesnika, plaćanje se provodi po principu cijena puta usluga, ali do utvrđenog maksimalno mogućeg godišnjeg izvršenja (limit). </w:t>
      </w:r>
    </w:p>
    <w:p w14:paraId="33C0510A" w14:textId="77777777" w:rsidR="004444CD" w:rsidRDefault="00A67306">
      <w:pPr>
        <w:spacing w:line="240" w:lineRule="auto"/>
        <w:jc w:val="both"/>
      </w:pPr>
      <w:r>
        <w:rPr>
          <w:rFonts w:ascii="Calibri" w:hAnsi="Calibri" w:cs="Calibri"/>
          <w:sz w:val="22"/>
        </w:rPr>
        <w:t xml:space="preserve">Za ostale djelatnosti utvrđena je ili glavarina ili godišnja vrijednost standardnog tima koja se u Financijskom planu predviđa u iznosu potrebnom za ukupan broj timova utvrđen Mrežom javne zdravstvene službe (u daljnjem tekstu: Mreža), odnosno za ukupnu populaciju (ukupan broj osiguranih osoba ili ukupan broj stanovnika ili ukupan broj školske djece i studenata). </w:t>
      </w:r>
    </w:p>
    <w:p w14:paraId="73F1B563" w14:textId="77777777" w:rsidR="004444CD" w:rsidRDefault="00A67306">
      <w:pPr>
        <w:spacing w:line="240" w:lineRule="auto"/>
        <w:jc w:val="both"/>
      </w:pPr>
      <w:r>
        <w:rPr>
          <w:rFonts w:ascii="Calibri" w:hAnsi="Calibri" w:cs="Calibri"/>
          <w:sz w:val="22"/>
        </w:rPr>
        <w:t>Sa stanjem na dan 30. rujna 2025. godine, na primarnoj razini zdravstvene zaštite ugovoreno je 2.276 timova opće/obiteljske medicine, 280 timova zdravstvene zaštite predškolske djece, 277 timova zdravstvene zaštite žena, 2.054 tima dentalne zdravstvene zaštite (polivalentne), 157 timova u djelatnosti preventivno-odgojnih mjera za zdravstvenu zaštitu školske djece i studenata, 137 timova primarne laboratorijske dijagnostike, 878 sestara u patronažnoj zdravstvenoj zaštiti, 103 tima higijensko-epidemiološke zd</w:t>
      </w:r>
      <w:r>
        <w:rPr>
          <w:rFonts w:ascii="Calibri" w:hAnsi="Calibri" w:cs="Calibri"/>
          <w:sz w:val="22"/>
        </w:rPr>
        <w:t>ravstvene zaštite, za zdravstvenu zaštitu mentalnog zdravlja, prevencije i izvanbolničkog liječenja ovisnosti ugovoren je 51 tim, za djelatnost javnog zdravstva 38 timova, za djelatnost zdravstvene ekologije 15 timova, djelatnost hitne medicine ugovorena je s 21 županijskim Zavodom za hitnu medicinu, a ugovara se u skladu s Mrežom hitne medicine i sanitetskog prijevoza.</w:t>
      </w:r>
    </w:p>
    <w:p w14:paraId="1AC87F1E" w14:textId="77777777" w:rsidR="004444CD" w:rsidRDefault="00A67306">
      <w:pPr>
        <w:spacing w:line="240" w:lineRule="auto"/>
        <w:jc w:val="both"/>
      </w:pPr>
      <w:r>
        <w:rPr>
          <w:rFonts w:ascii="Calibri" w:hAnsi="Calibri" w:cs="Calibri"/>
          <w:sz w:val="22"/>
        </w:rPr>
        <w:t xml:space="preserve">Ugovoreno je 730 T1 i 344 T2 timova kao i 36 timova pripravnosti. Za pružanje zdravstvene njege u kući ugovori su sklopljeni s ugovornim partnerima za 1.361 medicinsku sestru, dok je u djelatnosti palijativne skrbi ugovoreno 54 koordinatora za palijativnu skrb i 48 mobilnih palijativnih timova. U djelatnosti medicine rada ugovoren je 151 tim. </w:t>
      </w:r>
    </w:p>
    <w:p w14:paraId="18C167F6" w14:textId="77777777" w:rsidR="004444CD" w:rsidRDefault="00A67306">
      <w:pPr>
        <w:spacing w:line="240" w:lineRule="auto"/>
        <w:jc w:val="both"/>
      </w:pPr>
      <w:r>
        <w:rPr>
          <w:rFonts w:ascii="Calibri" w:hAnsi="Calibri" w:cs="Calibri"/>
          <w:sz w:val="22"/>
        </w:rPr>
        <w:t xml:space="preserve">Osnovica za </w:t>
      </w:r>
      <w:r>
        <w:rPr>
          <w:rFonts w:ascii="Calibri" w:hAnsi="Calibri" w:cs="Calibri"/>
          <w:sz w:val="22"/>
        </w:rPr>
        <w:t>izračun plaće u 2025. godini povećana je dva puta i to od 1. veljače za 3 % te od 1. rujna za dodatnih 3 % u skladu s potpisanim Kolektivnim ugovorom za državne i javne službenike. Također, u određenim djelatnostima je povećana vrijednost materijala (zbog inflatornih kretanja). Radi se o vrijednostima koje su sastavni dio Ugovora sklopljenih za djelatnosti primarne zdravstvene zaštite. Zbog toga će do kraja tekuće godine doći do povećanja ovih sredstava, a time i nastavak rasta u narednom razdoblju.</w:t>
      </w:r>
    </w:p>
    <w:p w14:paraId="4EBDF579" w14:textId="77777777" w:rsidR="004444CD" w:rsidRDefault="00A67306">
      <w:pPr>
        <w:spacing w:line="240" w:lineRule="auto"/>
        <w:jc w:val="both"/>
      </w:pPr>
      <w:r>
        <w:rPr>
          <w:rFonts w:ascii="Calibri" w:hAnsi="Calibri" w:cs="Calibri"/>
          <w:sz w:val="22"/>
        </w:rPr>
        <w:t>Za aktivnost Primarna zdravstvena zaštita u 2026. godini, u skladu s mogućim ostvarenjem prihoda, planirana su sredstva u ukupnom iznosu od 1.030.000.000 eura, u projekciji plana za 2027. godinu u iznosu od 1.080.000.000 eura te u 2028. u iznosu od 1.130.000.000 eura.</w:t>
      </w:r>
    </w:p>
    <w:p w14:paraId="687F0A22"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00"/>
        <w:gridCol w:w="1157"/>
        <w:gridCol w:w="867"/>
        <w:gridCol w:w="1066"/>
        <w:gridCol w:w="900"/>
        <w:gridCol w:w="1066"/>
        <w:gridCol w:w="1066"/>
        <w:gridCol w:w="1066"/>
      </w:tblGrid>
      <w:tr w:rsidR="004444CD" w14:paraId="65E5D110" w14:textId="77777777">
        <w:tc>
          <w:tcPr>
            <w:tcW w:w="950" w:type="pct"/>
            <w:shd w:val="clear" w:color="auto" w:fill="BCDFFB"/>
            <w:vAlign w:val="center"/>
          </w:tcPr>
          <w:p w14:paraId="6CB498C2"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7554595"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4D5B4FC0"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430F64CC"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409ABD1A"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0B5563DE"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5E4F1D2"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B1DEBA5" w14:textId="77777777" w:rsidR="004444CD" w:rsidRDefault="00A67306">
            <w:pPr>
              <w:spacing w:after="0" w:line="240" w:lineRule="auto"/>
              <w:jc w:val="center"/>
            </w:pPr>
            <w:r>
              <w:rPr>
                <w:rFonts w:ascii="Calibri" w:hAnsi="Calibri" w:cs="Calibri"/>
                <w:b/>
                <w:sz w:val="18"/>
              </w:rPr>
              <w:t>Ciljana vrijednost za 2028.</w:t>
            </w:r>
          </w:p>
        </w:tc>
      </w:tr>
      <w:tr w:rsidR="004444CD" w14:paraId="7BC73265" w14:textId="77777777">
        <w:tc>
          <w:tcPr>
            <w:tcW w:w="950" w:type="pct"/>
            <w:vAlign w:val="center"/>
          </w:tcPr>
          <w:p w14:paraId="3C922E86" w14:textId="77777777" w:rsidR="004444CD" w:rsidRDefault="00A67306">
            <w:pPr>
              <w:spacing w:after="0" w:line="240" w:lineRule="auto"/>
              <w:jc w:val="center"/>
            </w:pPr>
            <w:r>
              <w:rPr>
                <w:rFonts w:ascii="Calibri" w:hAnsi="Calibri" w:cs="Calibri"/>
                <w:sz w:val="18"/>
              </w:rPr>
              <w:t xml:space="preserve">Broj postupaka u </w:t>
            </w:r>
            <w:r>
              <w:rPr>
                <w:rFonts w:ascii="Calibri" w:hAnsi="Calibri" w:cs="Calibri"/>
                <w:sz w:val="18"/>
              </w:rPr>
              <w:lastRenderedPageBreak/>
              <w:t>ordinacijama opće medicine</w:t>
            </w:r>
          </w:p>
        </w:tc>
        <w:tc>
          <w:tcPr>
            <w:tcW w:w="550" w:type="pct"/>
            <w:vAlign w:val="center"/>
          </w:tcPr>
          <w:p w14:paraId="4F0FB11B" w14:textId="77777777" w:rsidR="004444CD" w:rsidRDefault="00A67306">
            <w:pPr>
              <w:spacing w:after="0" w:line="240" w:lineRule="auto"/>
              <w:jc w:val="center"/>
            </w:pPr>
            <w:r>
              <w:rPr>
                <w:rFonts w:ascii="Calibri" w:hAnsi="Calibri" w:cs="Calibri"/>
                <w:sz w:val="18"/>
              </w:rPr>
              <w:lastRenderedPageBreak/>
              <w:t xml:space="preserve">Provođenje </w:t>
            </w:r>
            <w:r>
              <w:rPr>
                <w:rFonts w:ascii="Calibri" w:hAnsi="Calibri" w:cs="Calibri"/>
                <w:sz w:val="18"/>
              </w:rPr>
              <w:lastRenderedPageBreak/>
              <w:t>zdravstvene zaštite u skladu s mjerama iz Plana i programa mjera zdravstvene zaštite iz obveznog zdravstvenog osiguranja</w:t>
            </w:r>
          </w:p>
        </w:tc>
        <w:tc>
          <w:tcPr>
            <w:tcW w:w="550" w:type="pct"/>
            <w:vAlign w:val="center"/>
          </w:tcPr>
          <w:p w14:paraId="280A3E43" w14:textId="77777777" w:rsidR="004444CD" w:rsidRDefault="00A67306">
            <w:pPr>
              <w:spacing w:after="0" w:line="240" w:lineRule="auto"/>
              <w:jc w:val="center"/>
            </w:pPr>
            <w:r>
              <w:rPr>
                <w:rFonts w:ascii="Calibri" w:hAnsi="Calibri" w:cs="Calibri"/>
                <w:sz w:val="18"/>
              </w:rPr>
              <w:lastRenderedPageBreak/>
              <w:t>broj</w:t>
            </w:r>
          </w:p>
        </w:tc>
        <w:tc>
          <w:tcPr>
            <w:tcW w:w="550" w:type="pct"/>
            <w:vAlign w:val="center"/>
          </w:tcPr>
          <w:p w14:paraId="2C0367EF" w14:textId="77777777" w:rsidR="004444CD" w:rsidRDefault="00A67306">
            <w:pPr>
              <w:spacing w:after="0" w:line="240" w:lineRule="auto"/>
              <w:jc w:val="right"/>
            </w:pPr>
            <w:r>
              <w:rPr>
                <w:rFonts w:ascii="Calibri" w:hAnsi="Calibri" w:cs="Calibri"/>
                <w:sz w:val="18"/>
              </w:rPr>
              <w:t>98004587,0</w:t>
            </w:r>
          </w:p>
        </w:tc>
        <w:tc>
          <w:tcPr>
            <w:tcW w:w="550" w:type="pct"/>
            <w:vAlign w:val="center"/>
          </w:tcPr>
          <w:p w14:paraId="19B6FC44" w14:textId="77777777" w:rsidR="004444CD" w:rsidRDefault="00A67306">
            <w:pPr>
              <w:spacing w:after="0" w:line="240" w:lineRule="auto"/>
              <w:jc w:val="center"/>
            </w:pPr>
            <w:r>
              <w:rPr>
                <w:rFonts w:ascii="Calibri" w:hAnsi="Calibri" w:cs="Calibri"/>
                <w:sz w:val="18"/>
              </w:rPr>
              <w:t>CEZIH</w:t>
            </w:r>
          </w:p>
        </w:tc>
        <w:tc>
          <w:tcPr>
            <w:tcW w:w="550" w:type="pct"/>
            <w:vAlign w:val="center"/>
          </w:tcPr>
          <w:p w14:paraId="1BF87846" w14:textId="77777777" w:rsidR="004444CD" w:rsidRDefault="00A67306">
            <w:pPr>
              <w:spacing w:after="0" w:line="240" w:lineRule="auto"/>
              <w:jc w:val="right"/>
            </w:pPr>
            <w:r>
              <w:rPr>
                <w:rFonts w:ascii="Calibri" w:hAnsi="Calibri" w:cs="Calibri"/>
                <w:sz w:val="18"/>
              </w:rPr>
              <w:t>98494610,0</w:t>
            </w:r>
          </w:p>
        </w:tc>
        <w:tc>
          <w:tcPr>
            <w:tcW w:w="550" w:type="pct"/>
            <w:vAlign w:val="center"/>
          </w:tcPr>
          <w:p w14:paraId="262AD86B" w14:textId="77777777" w:rsidR="004444CD" w:rsidRDefault="00A67306">
            <w:pPr>
              <w:spacing w:after="0" w:line="240" w:lineRule="auto"/>
              <w:jc w:val="right"/>
            </w:pPr>
            <w:r>
              <w:rPr>
                <w:rFonts w:ascii="Calibri" w:hAnsi="Calibri" w:cs="Calibri"/>
                <w:sz w:val="18"/>
              </w:rPr>
              <w:t>98984633,0</w:t>
            </w:r>
          </w:p>
        </w:tc>
        <w:tc>
          <w:tcPr>
            <w:tcW w:w="550" w:type="pct"/>
            <w:vAlign w:val="center"/>
          </w:tcPr>
          <w:p w14:paraId="54BD432F" w14:textId="77777777" w:rsidR="004444CD" w:rsidRDefault="00A67306">
            <w:pPr>
              <w:spacing w:after="0" w:line="240" w:lineRule="auto"/>
              <w:jc w:val="right"/>
            </w:pPr>
            <w:r>
              <w:rPr>
                <w:rFonts w:ascii="Calibri" w:hAnsi="Calibri" w:cs="Calibri"/>
                <w:sz w:val="18"/>
              </w:rPr>
              <w:t>99474656,0</w:t>
            </w:r>
          </w:p>
        </w:tc>
      </w:tr>
      <w:tr w:rsidR="004444CD" w14:paraId="0945FEBE" w14:textId="77777777">
        <w:tc>
          <w:tcPr>
            <w:tcW w:w="950" w:type="pct"/>
            <w:vAlign w:val="center"/>
          </w:tcPr>
          <w:p w14:paraId="23E5421B" w14:textId="77777777" w:rsidR="004444CD" w:rsidRDefault="00A67306">
            <w:pPr>
              <w:spacing w:after="0" w:line="240" w:lineRule="auto"/>
              <w:jc w:val="center"/>
            </w:pPr>
            <w:r>
              <w:rPr>
                <w:rFonts w:ascii="Calibri" w:hAnsi="Calibri" w:cs="Calibri"/>
                <w:sz w:val="18"/>
              </w:rPr>
              <w:t>Broj postupaka u ordinacijama zdravstvene zaštite predškolske djece</w:t>
            </w:r>
          </w:p>
        </w:tc>
        <w:tc>
          <w:tcPr>
            <w:tcW w:w="550" w:type="pct"/>
            <w:vAlign w:val="center"/>
          </w:tcPr>
          <w:p w14:paraId="2D25D190" w14:textId="77777777" w:rsidR="004444CD" w:rsidRDefault="00A67306">
            <w:pPr>
              <w:spacing w:after="0" w:line="240" w:lineRule="auto"/>
              <w:jc w:val="center"/>
            </w:pPr>
            <w:r>
              <w:rPr>
                <w:rFonts w:ascii="Calibri" w:hAnsi="Calibri" w:cs="Calibri"/>
                <w:sz w:val="18"/>
              </w:rPr>
              <w:t>Provođenje zdravstvene zaštite u skladu s mjerama iz Plana i programa mjera zdravstvene zaštite iz obveznog zdravstvenog osiguranja</w:t>
            </w:r>
          </w:p>
        </w:tc>
        <w:tc>
          <w:tcPr>
            <w:tcW w:w="550" w:type="pct"/>
            <w:vAlign w:val="center"/>
          </w:tcPr>
          <w:p w14:paraId="1EE54D4B" w14:textId="77777777" w:rsidR="004444CD" w:rsidRDefault="00A67306">
            <w:pPr>
              <w:spacing w:after="0" w:line="240" w:lineRule="auto"/>
              <w:jc w:val="center"/>
            </w:pPr>
            <w:r>
              <w:rPr>
                <w:rFonts w:ascii="Calibri" w:hAnsi="Calibri" w:cs="Calibri"/>
                <w:sz w:val="18"/>
              </w:rPr>
              <w:t>broj</w:t>
            </w:r>
          </w:p>
        </w:tc>
        <w:tc>
          <w:tcPr>
            <w:tcW w:w="550" w:type="pct"/>
            <w:vAlign w:val="center"/>
          </w:tcPr>
          <w:p w14:paraId="5DD2F0C3" w14:textId="77777777" w:rsidR="004444CD" w:rsidRDefault="00A67306">
            <w:pPr>
              <w:spacing w:after="0" w:line="240" w:lineRule="auto"/>
              <w:jc w:val="right"/>
            </w:pPr>
            <w:r>
              <w:rPr>
                <w:rFonts w:ascii="Calibri" w:hAnsi="Calibri" w:cs="Calibri"/>
                <w:sz w:val="18"/>
              </w:rPr>
              <w:t>8015050,0</w:t>
            </w:r>
          </w:p>
        </w:tc>
        <w:tc>
          <w:tcPr>
            <w:tcW w:w="550" w:type="pct"/>
            <w:vAlign w:val="center"/>
          </w:tcPr>
          <w:p w14:paraId="006B63BA" w14:textId="77777777" w:rsidR="004444CD" w:rsidRDefault="00A67306">
            <w:pPr>
              <w:spacing w:after="0" w:line="240" w:lineRule="auto"/>
              <w:jc w:val="center"/>
            </w:pPr>
            <w:r>
              <w:rPr>
                <w:rFonts w:ascii="Calibri" w:hAnsi="Calibri" w:cs="Calibri"/>
                <w:sz w:val="18"/>
              </w:rPr>
              <w:t>CEZIH</w:t>
            </w:r>
          </w:p>
        </w:tc>
        <w:tc>
          <w:tcPr>
            <w:tcW w:w="550" w:type="pct"/>
            <w:vAlign w:val="center"/>
          </w:tcPr>
          <w:p w14:paraId="32DD85DA" w14:textId="77777777" w:rsidR="004444CD" w:rsidRDefault="00A67306">
            <w:pPr>
              <w:spacing w:after="0" w:line="240" w:lineRule="auto"/>
              <w:jc w:val="right"/>
            </w:pPr>
            <w:r>
              <w:rPr>
                <w:rFonts w:ascii="Calibri" w:hAnsi="Calibri" w:cs="Calibri"/>
                <w:sz w:val="18"/>
              </w:rPr>
              <w:t>8055125,0</w:t>
            </w:r>
          </w:p>
        </w:tc>
        <w:tc>
          <w:tcPr>
            <w:tcW w:w="550" w:type="pct"/>
            <w:vAlign w:val="center"/>
          </w:tcPr>
          <w:p w14:paraId="7764C746" w14:textId="77777777" w:rsidR="004444CD" w:rsidRDefault="00A67306">
            <w:pPr>
              <w:spacing w:after="0" w:line="240" w:lineRule="auto"/>
              <w:jc w:val="right"/>
            </w:pPr>
            <w:r>
              <w:rPr>
                <w:rFonts w:ascii="Calibri" w:hAnsi="Calibri" w:cs="Calibri"/>
                <w:sz w:val="18"/>
              </w:rPr>
              <w:t>8095201,0</w:t>
            </w:r>
          </w:p>
        </w:tc>
        <w:tc>
          <w:tcPr>
            <w:tcW w:w="550" w:type="pct"/>
            <w:vAlign w:val="center"/>
          </w:tcPr>
          <w:p w14:paraId="703DADEB" w14:textId="77777777" w:rsidR="004444CD" w:rsidRDefault="00A67306">
            <w:pPr>
              <w:spacing w:after="0" w:line="240" w:lineRule="auto"/>
              <w:jc w:val="right"/>
            </w:pPr>
            <w:r>
              <w:rPr>
                <w:rFonts w:ascii="Calibri" w:hAnsi="Calibri" w:cs="Calibri"/>
                <w:sz w:val="18"/>
              </w:rPr>
              <w:t>8135276,0</w:t>
            </w:r>
          </w:p>
        </w:tc>
      </w:tr>
      <w:tr w:rsidR="004444CD" w14:paraId="70C1811A" w14:textId="77777777">
        <w:tc>
          <w:tcPr>
            <w:tcW w:w="950" w:type="pct"/>
            <w:vAlign w:val="center"/>
          </w:tcPr>
          <w:p w14:paraId="5D4A87ED" w14:textId="77777777" w:rsidR="004444CD" w:rsidRDefault="00A67306">
            <w:pPr>
              <w:spacing w:after="0" w:line="240" w:lineRule="auto"/>
              <w:jc w:val="center"/>
            </w:pPr>
            <w:r>
              <w:rPr>
                <w:rFonts w:ascii="Calibri" w:hAnsi="Calibri" w:cs="Calibri"/>
                <w:sz w:val="18"/>
              </w:rPr>
              <w:t>Broj postupaka u ordinacijama zdravstvene zaštite žena</w:t>
            </w:r>
          </w:p>
        </w:tc>
        <w:tc>
          <w:tcPr>
            <w:tcW w:w="550" w:type="pct"/>
            <w:vAlign w:val="center"/>
          </w:tcPr>
          <w:p w14:paraId="0F4D8530" w14:textId="77777777" w:rsidR="004444CD" w:rsidRDefault="00A67306">
            <w:pPr>
              <w:spacing w:after="0" w:line="240" w:lineRule="auto"/>
              <w:jc w:val="center"/>
            </w:pPr>
            <w:r>
              <w:rPr>
                <w:rFonts w:ascii="Calibri" w:hAnsi="Calibri" w:cs="Calibri"/>
                <w:sz w:val="18"/>
              </w:rPr>
              <w:t>Provođenje zdravstvene zaštite u skladu s mjerama iz Plana i programa mjera zdravstvene zaštite iz obveznog zdravstvenog osiguranja</w:t>
            </w:r>
          </w:p>
        </w:tc>
        <w:tc>
          <w:tcPr>
            <w:tcW w:w="550" w:type="pct"/>
            <w:vAlign w:val="center"/>
          </w:tcPr>
          <w:p w14:paraId="2BFB401B" w14:textId="77777777" w:rsidR="004444CD" w:rsidRDefault="00A67306">
            <w:pPr>
              <w:spacing w:after="0" w:line="240" w:lineRule="auto"/>
              <w:jc w:val="center"/>
            </w:pPr>
            <w:r>
              <w:rPr>
                <w:rFonts w:ascii="Calibri" w:hAnsi="Calibri" w:cs="Calibri"/>
                <w:sz w:val="18"/>
              </w:rPr>
              <w:t>broj</w:t>
            </w:r>
          </w:p>
        </w:tc>
        <w:tc>
          <w:tcPr>
            <w:tcW w:w="550" w:type="pct"/>
            <w:vAlign w:val="center"/>
          </w:tcPr>
          <w:p w14:paraId="60D71217" w14:textId="77777777" w:rsidR="004444CD" w:rsidRDefault="00A67306">
            <w:pPr>
              <w:spacing w:after="0" w:line="240" w:lineRule="auto"/>
              <w:jc w:val="right"/>
            </w:pPr>
            <w:r>
              <w:rPr>
                <w:rFonts w:ascii="Calibri" w:hAnsi="Calibri" w:cs="Calibri"/>
                <w:sz w:val="18"/>
              </w:rPr>
              <w:t>5425869,0</w:t>
            </w:r>
          </w:p>
        </w:tc>
        <w:tc>
          <w:tcPr>
            <w:tcW w:w="550" w:type="pct"/>
            <w:vAlign w:val="center"/>
          </w:tcPr>
          <w:p w14:paraId="35DDE4BB" w14:textId="77777777" w:rsidR="004444CD" w:rsidRDefault="00A67306">
            <w:pPr>
              <w:spacing w:after="0" w:line="240" w:lineRule="auto"/>
              <w:jc w:val="center"/>
            </w:pPr>
            <w:r>
              <w:rPr>
                <w:rFonts w:ascii="Calibri" w:hAnsi="Calibri" w:cs="Calibri"/>
                <w:sz w:val="18"/>
              </w:rPr>
              <w:t>CEZIH</w:t>
            </w:r>
          </w:p>
        </w:tc>
        <w:tc>
          <w:tcPr>
            <w:tcW w:w="550" w:type="pct"/>
            <w:vAlign w:val="center"/>
          </w:tcPr>
          <w:p w14:paraId="1C9CB4C0" w14:textId="77777777" w:rsidR="004444CD" w:rsidRDefault="00A67306">
            <w:pPr>
              <w:spacing w:after="0" w:line="240" w:lineRule="auto"/>
              <w:jc w:val="right"/>
            </w:pPr>
            <w:r>
              <w:rPr>
                <w:rFonts w:ascii="Calibri" w:hAnsi="Calibri" w:cs="Calibri"/>
                <w:sz w:val="18"/>
              </w:rPr>
              <w:t>5452998,0</w:t>
            </w:r>
          </w:p>
        </w:tc>
        <w:tc>
          <w:tcPr>
            <w:tcW w:w="550" w:type="pct"/>
            <w:vAlign w:val="center"/>
          </w:tcPr>
          <w:p w14:paraId="42CEE2EC" w14:textId="77777777" w:rsidR="004444CD" w:rsidRDefault="00A67306">
            <w:pPr>
              <w:spacing w:after="0" w:line="240" w:lineRule="auto"/>
              <w:jc w:val="right"/>
            </w:pPr>
            <w:r>
              <w:rPr>
                <w:rFonts w:ascii="Calibri" w:hAnsi="Calibri" w:cs="Calibri"/>
                <w:sz w:val="18"/>
              </w:rPr>
              <w:t>5480128,0</w:t>
            </w:r>
          </w:p>
        </w:tc>
        <w:tc>
          <w:tcPr>
            <w:tcW w:w="550" w:type="pct"/>
            <w:vAlign w:val="center"/>
          </w:tcPr>
          <w:p w14:paraId="15E441EB" w14:textId="77777777" w:rsidR="004444CD" w:rsidRDefault="00A67306">
            <w:pPr>
              <w:spacing w:after="0" w:line="240" w:lineRule="auto"/>
              <w:jc w:val="right"/>
            </w:pPr>
            <w:r>
              <w:rPr>
                <w:rFonts w:ascii="Calibri" w:hAnsi="Calibri" w:cs="Calibri"/>
                <w:sz w:val="18"/>
              </w:rPr>
              <w:t>5507257,0</w:t>
            </w:r>
          </w:p>
        </w:tc>
      </w:tr>
      <w:tr w:rsidR="004444CD" w14:paraId="14139ED9" w14:textId="77777777">
        <w:tc>
          <w:tcPr>
            <w:tcW w:w="950" w:type="pct"/>
            <w:vAlign w:val="center"/>
          </w:tcPr>
          <w:p w14:paraId="4A82AD25" w14:textId="77777777" w:rsidR="004444CD" w:rsidRDefault="00A67306">
            <w:pPr>
              <w:spacing w:after="0" w:line="240" w:lineRule="auto"/>
              <w:jc w:val="center"/>
            </w:pPr>
            <w:r>
              <w:rPr>
                <w:rFonts w:ascii="Calibri" w:hAnsi="Calibri" w:cs="Calibri"/>
                <w:sz w:val="18"/>
              </w:rPr>
              <w:t>Broj postupaka u ordinacijama dentalne zdravstvene zaštite (polivalentne)</w:t>
            </w:r>
          </w:p>
        </w:tc>
        <w:tc>
          <w:tcPr>
            <w:tcW w:w="550" w:type="pct"/>
            <w:vAlign w:val="center"/>
          </w:tcPr>
          <w:p w14:paraId="12393119" w14:textId="77777777" w:rsidR="004444CD" w:rsidRDefault="00A67306">
            <w:pPr>
              <w:spacing w:after="0" w:line="240" w:lineRule="auto"/>
              <w:jc w:val="center"/>
            </w:pPr>
            <w:r>
              <w:rPr>
                <w:rFonts w:ascii="Calibri" w:hAnsi="Calibri" w:cs="Calibri"/>
                <w:sz w:val="18"/>
              </w:rPr>
              <w:t>Provođenje zdravstvene zaštite u skladu s mjerama iz Plana i programa mjera zdravstvene zaštite iz obveznog zdravstvenog osiguranja</w:t>
            </w:r>
          </w:p>
        </w:tc>
        <w:tc>
          <w:tcPr>
            <w:tcW w:w="550" w:type="pct"/>
            <w:vAlign w:val="center"/>
          </w:tcPr>
          <w:p w14:paraId="371D3897" w14:textId="77777777" w:rsidR="004444CD" w:rsidRDefault="00A67306">
            <w:pPr>
              <w:spacing w:after="0" w:line="240" w:lineRule="auto"/>
              <w:jc w:val="center"/>
            </w:pPr>
            <w:r>
              <w:rPr>
                <w:rFonts w:ascii="Calibri" w:hAnsi="Calibri" w:cs="Calibri"/>
                <w:sz w:val="18"/>
              </w:rPr>
              <w:t>broj</w:t>
            </w:r>
          </w:p>
        </w:tc>
        <w:tc>
          <w:tcPr>
            <w:tcW w:w="550" w:type="pct"/>
            <w:vAlign w:val="center"/>
          </w:tcPr>
          <w:p w14:paraId="7710CEA5" w14:textId="77777777" w:rsidR="004444CD" w:rsidRDefault="00A67306">
            <w:pPr>
              <w:spacing w:after="0" w:line="240" w:lineRule="auto"/>
              <w:jc w:val="right"/>
            </w:pPr>
            <w:r>
              <w:rPr>
                <w:rFonts w:ascii="Calibri" w:hAnsi="Calibri" w:cs="Calibri"/>
                <w:sz w:val="18"/>
              </w:rPr>
              <w:t>18419411,0</w:t>
            </w:r>
          </w:p>
        </w:tc>
        <w:tc>
          <w:tcPr>
            <w:tcW w:w="550" w:type="pct"/>
            <w:vAlign w:val="center"/>
          </w:tcPr>
          <w:p w14:paraId="5AD48F51" w14:textId="77777777" w:rsidR="004444CD" w:rsidRDefault="00A67306">
            <w:pPr>
              <w:spacing w:after="0" w:line="240" w:lineRule="auto"/>
              <w:jc w:val="center"/>
            </w:pPr>
            <w:r>
              <w:rPr>
                <w:rFonts w:ascii="Calibri" w:hAnsi="Calibri" w:cs="Calibri"/>
                <w:sz w:val="18"/>
              </w:rPr>
              <w:t>CEZIH</w:t>
            </w:r>
          </w:p>
        </w:tc>
        <w:tc>
          <w:tcPr>
            <w:tcW w:w="550" w:type="pct"/>
            <w:vAlign w:val="center"/>
          </w:tcPr>
          <w:p w14:paraId="278B0E8A" w14:textId="77777777" w:rsidR="004444CD" w:rsidRDefault="00A67306">
            <w:pPr>
              <w:spacing w:after="0" w:line="240" w:lineRule="auto"/>
              <w:jc w:val="right"/>
            </w:pPr>
            <w:r>
              <w:rPr>
                <w:rFonts w:ascii="Calibri" w:hAnsi="Calibri" w:cs="Calibri"/>
                <w:sz w:val="18"/>
              </w:rPr>
              <w:t>18511508,0</w:t>
            </w:r>
          </w:p>
        </w:tc>
        <w:tc>
          <w:tcPr>
            <w:tcW w:w="550" w:type="pct"/>
            <w:vAlign w:val="center"/>
          </w:tcPr>
          <w:p w14:paraId="1CB97E21" w14:textId="77777777" w:rsidR="004444CD" w:rsidRDefault="00A67306">
            <w:pPr>
              <w:spacing w:after="0" w:line="240" w:lineRule="auto"/>
              <w:jc w:val="right"/>
            </w:pPr>
            <w:r>
              <w:rPr>
                <w:rFonts w:ascii="Calibri" w:hAnsi="Calibri" w:cs="Calibri"/>
                <w:sz w:val="18"/>
              </w:rPr>
              <w:t>18603605,0</w:t>
            </w:r>
          </w:p>
        </w:tc>
        <w:tc>
          <w:tcPr>
            <w:tcW w:w="550" w:type="pct"/>
            <w:vAlign w:val="center"/>
          </w:tcPr>
          <w:p w14:paraId="13288218" w14:textId="77777777" w:rsidR="004444CD" w:rsidRDefault="00A67306">
            <w:pPr>
              <w:spacing w:after="0" w:line="240" w:lineRule="auto"/>
              <w:jc w:val="right"/>
            </w:pPr>
            <w:r>
              <w:rPr>
                <w:rFonts w:ascii="Calibri" w:hAnsi="Calibri" w:cs="Calibri"/>
                <w:sz w:val="18"/>
              </w:rPr>
              <w:t>18695702,0</w:t>
            </w:r>
          </w:p>
        </w:tc>
      </w:tr>
    </w:tbl>
    <w:p w14:paraId="4FC1B349" w14:textId="77777777" w:rsidR="004444CD" w:rsidRDefault="004444CD">
      <w:pPr>
        <w:spacing w:after="0" w:line="240" w:lineRule="auto"/>
      </w:pPr>
    </w:p>
    <w:p w14:paraId="5507EA29" w14:textId="77777777" w:rsidR="004444CD" w:rsidRDefault="00A67306">
      <w:pPr>
        <w:spacing w:line="240" w:lineRule="auto"/>
      </w:pPr>
      <w:r>
        <w:rPr>
          <w:rFonts w:ascii="Calibri" w:hAnsi="Calibri" w:cs="Calibri"/>
          <w:b/>
          <w:sz w:val="22"/>
        </w:rPr>
        <w:br/>
        <w:t>A600001 LIJEKOVI NA RECEPTE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745505BB" w14:textId="77777777">
        <w:tc>
          <w:tcPr>
            <w:tcW w:w="980" w:type="pct"/>
            <w:shd w:val="clear" w:color="auto" w:fill="BCDFFB"/>
            <w:vAlign w:val="center"/>
          </w:tcPr>
          <w:p w14:paraId="2BAEFD4A" w14:textId="77777777" w:rsidR="004444CD" w:rsidRDefault="004444CD">
            <w:pPr>
              <w:spacing w:after="0" w:line="240" w:lineRule="auto"/>
              <w:jc w:val="center"/>
            </w:pPr>
          </w:p>
        </w:tc>
        <w:tc>
          <w:tcPr>
            <w:tcW w:w="690" w:type="pct"/>
            <w:shd w:val="clear" w:color="auto" w:fill="BCDFFB"/>
            <w:vAlign w:val="center"/>
          </w:tcPr>
          <w:p w14:paraId="7337C3EA"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D63E58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C68B60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81BB91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A98173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7C0A3B4"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1B134306" w14:textId="77777777">
        <w:tc>
          <w:tcPr>
            <w:tcW w:w="980" w:type="pct"/>
            <w:vAlign w:val="center"/>
          </w:tcPr>
          <w:p w14:paraId="7CC9D2DD" w14:textId="77777777" w:rsidR="004444CD" w:rsidRDefault="00A67306">
            <w:pPr>
              <w:spacing w:after="0" w:line="240" w:lineRule="auto"/>
            </w:pPr>
            <w:r>
              <w:rPr>
                <w:rFonts w:ascii="Calibri" w:hAnsi="Calibri" w:cs="Calibri"/>
                <w:sz w:val="18"/>
              </w:rPr>
              <w:t>A600001</w:t>
            </w:r>
          </w:p>
        </w:tc>
        <w:tc>
          <w:tcPr>
            <w:tcW w:w="690" w:type="pct"/>
            <w:vAlign w:val="bottom"/>
          </w:tcPr>
          <w:p w14:paraId="65AB52E8" w14:textId="77777777" w:rsidR="004444CD" w:rsidRDefault="00A67306">
            <w:pPr>
              <w:spacing w:after="0" w:line="240" w:lineRule="auto"/>
              <w:jc w:val="right"/>
            </w:pPr>
            <w:r>
              <w:rPr>
                <w:rFonts w:ascii="Calibri" w:hAnsi="Calibri" w:cs="Calibri"/>
                <w:sz w:val="18"/>
              </w:rPr>
              <w:t>709.166.450</w:t>
            </w:r>
          </w:p>
        </w:tc>
        <w:tc>
          <w:tcPr>
            <w:tcW w:w="690" w:type="pct"/>
            <w:vAlign w:val="bottom"/>
          </w:tcPr>
          <w:p w14:paraId="78987A66" w14:textId="77777777" w:rsidR="004444CD" w:rsidRDefault="00A67306">
            <w:pPr>
              <w:spacing w:after="0" w:line="240" w:lineRule="auto"/>
              <w:jc w:val="right"/>
            </w:pPr>
            <w:r>
              <w:rPr>
                <w:rFonts w:ascii="Calibri" w:hAnsi="Calibri" w:cs="Calibri"/>
                <w:sz w:val="18"/>
              </w:rPr>
              <w:t>780.000.000</w:t>
            </w:r>
          </w:p>
        </w:tc>
        <w:tc>
          <w:tcPr>
            <w:tcW w:w="690" w:type="pct"/>
            <w:vAlign w:val="bottom"/>
          </w:tcPr>
          <w:p w14:paraId="0C9C9F62" w14:textId="77777777" w:rsidR="004444CD" w:rsidRDefault="00A67306">
            <w:pPr>
              <w:spacing w:after="0" w:line="240" w:lineRule="auto"/>
              <w:jc w:val="right"/>
            </w:pPr>
            <w:r>
              <w:rPr>
                <w:rFonts w:ascii="Calibri" w:hAnsi="Calibri" w:cs="Calibri"/>
                <w:sz w:val="18"/>
              </w:rPr>
              <w:t>810.000.000</w:t>
            </w:r>
          </w:p>
        </w:tc>
        <w:tc>
          <w:tcPr>
            <w:tcW w:w="690" w:type="pct"/>
            <w:vAlign w:val="bottom"/>
          </w:tcPr>
          <w:p w14:paraId="6F9B1DAF" w14:textId="77777777" w:rsidR="004444CD" w:rsidRDefault="00A67306">
            <w:pPr>
              <w:spacing w:after="0" w:line="240" w:lineRule="auto"/>
              <w:jc w:val="right"/>
            </w:pPr>
            <w:r>
              <w:rPr>
                <w:rFonts w:ascii="Calibri" w:hAnsi="Calibri" w:cs="Calibri"/>
                <w:sz w:val="18"/>
              </w:rPr>
              <w:t>850.000.000</w:t>
            </w:r>
          </w:p>
        </w:tc>
        <w:tc>
          <w:tcPr>
            <w:tcW w:w="690" w:type="pct"/>
            <w:vAlign w:val="bottom"/>
          </w:tcPr>
          <w:p w14:paraId="2CCEAD6C" w14:textId="77777777" w:rsidR="004444CD" w:rsidRDefault="00A67306">
            <w:pPr>
              <w:spacing w:after="0" w:line="240" w:lineRule="auto"/>
              <w:jc w:val="right"/>
            </w:pPr>
            <w:r>
              <w:rPr>
                <w:rFonts w:ascii="Calibri" w:hAnsi="Calibri" w:cs="Calibri"/>
                <w:sz w:val="18"/>
              </w:rPr>
              <w:t>880.000.000</w:t>
            </w:r>
          </w:p>
        </w:tc>
        <w:tc>
          <w:tcPr>
            <w:tcW w:w="400" w:type="pct"/>
            <w:vAlign w:val="bottom"/>
          </w:tcPr>
          <w:p w14:paraId="0FDFE2FA" w14:textId="77777777" w:rsidR="004444CD" w:rsidRDefault="00A67306">
            <w:pPr>
              <w:spacing w:after="0" w:line="240" w:lineRule="auto"/>
              <w:jc w:val="right"/>
            </w:pPr>
            <w:r>
              <w:rPr>
                <w:rFonts w:ascii="Calibri" w:hAnsi="Calibri" w:cs="Calibri"/>
                <w:sz w:val="18"/>
              </w:rPr>
              <w:t>103,8</w:t>
            </w:r>
          </w:p>
        </w:tc>
      </w:tr>
    </w:tbl>
    <w:p w14:paraId="4CFF0B7B" w14:textId="77777777" w:rsidR="004444CD" w:rsidRDefault="004444CD">
      <w:pPr>
        <w:spacing w:after="0" w:line="240" w:lineRule="auto"/>
      </w:pPr>
    </w:p>
    <w:p w14:paraId="6F684067" w14:textId="77777777" w:rsidR="004444CD" w:rsidRDefault="00A67306">
      <w:pPr>
        <w:spacing w:line="240" w:lineRule="auto"/>
        <w:jc w:val="both"/>
      </w:pPr>
      <w:r>
        <w:rPr>
          <w:rFonts w:ascii="Calibri" w:hAnsi="Calibri" w:cs="Calibri"/>
          <w:b/>
          <w:sz w:val="22"/>
        </w:rPr>
        <w:t>Zakonske i druge pravne osnove</w:t>
      </w:r>
    </w:p>
    <w:p w14:paraId="0D7B9DA4" w14:textId="77777777" w:rsidR="004444CD" w:rsidRDefault="00A67306">
      <w:pPr>
        <w:spacing w:line="240" w:lineRule="auto"/>
        <w:jc w:val="both"/>
      </w:pPr>
      <w:r>
        <w:rPr>
          <w:rFonts w:ascii="Calibri" w:hAnsi="Calibri" w:cs="Calibri"/>
          <w:sz w:val="22"/>
        </w:rPr>
        <w:lastRenderedPageBreak/>
        <w:t>Zakon o obveznom zdravstvenom osiguranju, Zakon o lijekovima, Pravilnik o uvjetima i načinu ostvarivanja prava iz obveznog zdravstvenog osiguranja, Pravilnik o načinu propisivanja i izdavanja lijekova na recept, Pravilnik o mjerilima za stavljanje lijekova na listu lijekova Hrvatskog zavoda za zdravstveno osiguranje kao i načinu utvrđivanja cijena lijekova koje će plaćati Hrvatski zavod za zdravstveno osiguranje te načinu izvještavanja o njima, Odluka o utvrđivanju Osnovne liste lijekova Hrvatskog zavoda za</w:t>
      </w:r>
      <w:r>
        <w:rPr>
          <w:rFonts w:ascii="Calibri" w:hAnsi="Calibri" w:cs="Calibri"/>
          <w:sz w:val="22"/>
        </w:rPr>
        <w:t xml:space="preserve"> zdravstveno osiguranje, Odluka o utvrđivanju Dopunske liste lijekova Hrvatskog zavoda za zdravstveno osiguranje, Odluka o osnovama za sklapanje ugovora o provođenju zdravstvene zaštite iz obveznog zdravstvenog osiguranja</w:t>
      </w:r>
    </w:p>
    <w:p w14:paraId="5A5B578C" w14:textId="77777777" w:rsidR="004444CD" w:rsidRDefault="00A67306">
      <w:pPr>
        <w:spacing w:line="240" w:lineRule="auto"/>
        <w:jc w:val="both"/>
      </w:pPr>
      <w:r>
        <w:rPr>
          <w:rFonts w:ascii="Calibri" w:hAnsi="Calibri" w:cs="Calibri"/>
          <w:sz w:val="22"/>
        </w:rPr>
        <w:t>Pri izradi prijedloga financijskog plana za aktivnost Lijekovi na recepte, uzete su u obzir činjenice temeljene na trenutačno raspoloživim financijskim pokazateljima i visini utrošenih sredstava za liječenje. Dodatno treba istaknuti teže uvjete planiranja u sadašnjim okolnostima globalne situacije na tržištu zbog učestalih promjena politika zemalja vezanih za carine koje se plaćaju za uvoz / izvoz farmaceutskih proizvoda, a što indirektno utječe i na cijene lijekova na hrvatskom tržištu.</w:t>
      </w:r>
    </w:p>
    <w:p w14:paraId="7D3A6DD2" w14:textId="77777777" w:rsidR="004444CD" w:rsidRDefault="00A67306">
      <w:pPr>
        <w:spacing w:line="240" w:lineRule="auto"/>
        <w:jc w:val="both"/>
      </w:pPr>
      <w:r>
        <w:rPr>
          <w:rFonts w:ascii="Calibri" w:hAnsi="Calibri" w:cs="Calibri"/>
          <w:sz w:val="22"/>
        </w:rPr>
        <w:t>Potrošnja lijekova koji su uvršteni na liste lijekova HZZO-a, a izdaju se na recept, kontinuirano raste, prateći trend porasta potrošnje i u drugim zemljama Europske unije (trend potrošnje na svjetskoj razini bilježi povećanje iznosa za lijekove od 8-10 % godišnje). Važno je istaknuti kako su ukupni troškovi lijekova rezultat nekoliko parametara među kojima se ističu: proširenje liste lijekova, cijena lijekova, trajanje liječenja, ali i sve veća potražnja za lijekovima što je rezultat sve lošije zdravstvene</w:t>
      </w:r>
      <w:r>
        <w:rPr>
          <w:rFonts w:ascii="Calibri" w:hAnsi="Calibri" w:cs="Calibri"/>
          <w:sz w:val="22"/>
        </w:rPr>
        <w:t xml:space="preserve"> slike nacije i stresnih situacija zadnjih godina uslijed COVID-19 pandemije. U skladu s tim, HZZO kontinuirano prati i analizira potrošnju lijekova, usklađuje troškove liječenja po indikacijama te koristi druge modele kako bi se porast troškova zadržao u granicama predviđenog financijskog okvira.</w:t>
      </w:r>
    </w:p>
    <w:p w14:paraId="45941AEF" w14:textId="77777777" w:rsidR="004444CD" w:rsidRDefault="00A67306">
      <w:pPr>
        <w:spacing w:line="240" w:lineRule="auto"/>
        <w:jc w:val="both"/>
      </w:pPr>
      <w:r>
        <w:rPr>
          <w:rFonts w:ascii="Calibri" w:hAnsi="Calibri" w:cs="Calibri"/>
          <w:sz w:val="22"/>
        </w:rPr>
        <w:t>Prilikom izrade plana i projekcije troškova za buduće razdoblje u izračun je uključeno i očekivano povećanje troškova lijekova na recepte koje će nastati izmjenama statusa određenih lijekova, a koji se trenutačno financiraju iz sredstava bolničkog proračuna i iz sredstava namijenjenih za liječenje posebno skupim lijekovima. Naime, s ciljem olakšavanja dostupnosti lijekova pacijentima i smanjenje putnih troškova koje HZZO plaća za pacijente koji dolaze u Zagreb radi primjene lijeka u bolničkim uvjetima, HZZO</w:t>
      </w:r>
      <w:r>
        <w:rPr>
          <w:rFonts w:ascii="Calibri" w:hAnsi="Calibri" w:cs="Calibri"/>
          <w:sz w:val="22"/>
        </w:rPr>
        <w:t xml:space="preserve"> u narednom razdoblju planira izmijeniti statuse određenih lijekova u receptne lijekove, a koje zbog svog oblika primjene (peroralni oblik primjene, subkutana primjena lijeka) pacijenti mogu uzimati sami.</w:t>
      </w:r>
    </w:p>
    <w:p w14:paraId="5DDA1039" w14:textId="77777777" w:rsidR="004444CD" w:rsidRDefault="00A67306">
      <w:pPr>
        <w:spacing w:line="240" w:lineRule="auto"/>
        <w:jc w:val="both"/>
      </w:pPr>
      <w:r>
        <w:rPr>
          <w:rFonts w:ascii="Calibri" w:hAnsi="Calibri" w:cs="Calibri"/>
          <w:sz w:val="22"/>
        </w:rPr>
        <w:t>Za aktivnost Lijekovi na recepte u 2026. godini planirana su sredstva u iznosu od 810.000.000 eura, u projekciji za 2027. godinu u iznosu od 850.000.000 eura te za 2028. godinu u iznosu od 880.000.000 eura.</w:t>
      </w:r>
    </w:p>
    <w:p w14:paraId="11AD4CE7"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9"/>
        <w:gridCol w:w="1007"/>
        <w:gridCol w:w="1007"/>
        <w:gridCol w:w="1007"/>
        <w:gridCol w:w="1007"/>
        <w:gridCol w:w="1007"/>
        <w:gridCol w:w="1007"/>
        <w:gridCol w:w="1007"/>
      </w:tblGrid>
      <w:tr w:rsidR="004444CD" w14:paraId="03F2B38C" w14:textId="77777777">
        <w:tc>
          <w:tcPr>
            <w:tcW w:w="950" w:type="pct"/>
            <w:shd w:val="clear" w:color="auto" w:fill="BCDFFB"/>
            <w:vAlign w:val="center"/>
          </w:tcPr>
          <w:p w14:paraId="406BE680"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6769944"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0EE2743D"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2091F3EC"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1A475B36"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3E82DC1E"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D4338E6"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6EAACC4" w14:textId="77777777" w:rsidR="004444CD" w:rsidRDefault="00A67306">
            <w:pPr>
              <w:spacing w:after="0" w:line="240" w:lineRule="auto"/>
              <w:jc w:val="center"/>
            </w:pPr>
            <w:r>
              <w:rPr>
                <w:rFonts w:ascii="Calibri" w:hAnsi="Calibri" w:cs="Calibri"/>
                <w:b/>
                <w:sz w:val="18"/>
              </w:rPr>
              <w:t>Ciljana vrijednost za 2028.</w:t>
            </w:r>
          </w:p>
        </w:tc>
      </w:tr>
      <w:tr w:rsidR="004444CD" w14:paraId="4C5ADF72" w14:textId="77777777">
        <w:tc>
          <w:tcPr>
            <w:tcW w:w="950" w:type="pct"/>
            <w:vAlign w:val="center"/>
          </w:tcPr>
          <w:p w14:paraId="10DEBB42" w14:textId="77777777" w:rsidR="004444CD" w:rsidRDefault="00A67306">
            <w:pPr>
              <w:spacing w:after="0" w:line="240" w:lineRule="auto"/>
              <w:jc w:val="center"/>
            </w:pPr>
            <w:r>
              <w:rPr>
                <w:rFonts w:ascii="Calibri" w:hAnsi="Calibri" w:cs="Calibri"/>
                <w:sz w:val="18"/>
              </w:rPr>
              <w:t>Kretanje broja izdanih pakiranja propisanih lijekova na recept HZZO-a</w:t>
            </w:r>
          </w:p>
        </w:tc>
        <w:tc>
          <w:tcPr>
            <w:tcW w:w="550" w:type="pct"/>
            <w:vAlign w:val="center"/>
          </w:tcPr>
          <w:p w14:paraId="4BC28BB2" w14:textId="77777777" w:rsidR="004444CD" w:rsidRDefault="00A67306">
            <w:pPr>
              <w:spacing w:after="0" w:line="240" w:lineRule="auto"/>
              <w:jc w:val="center"/>
            </w:pPr>
            <w:r>
              <w:rPr>
                <w:rFonts w:ascii="Calibri" w:hAnsi="Calibri" w:cs="Calibri"/>
                <w:sz w:val="18"/>
              </w:rPr>
              <w:t>Izdana pakiranja propisanih lijekova na recept  HZZO-a</w:t>
            </w:r>
          </w:p>
        </w:tc>
        <w:tc>
          <w:tcPr>
            <w:tcW w:w="550" w:type="pct"/>
            <w:vAlign w:val="center"/>
          </w:tcPr>
          <w:p w14:paraId="017618C4" w14:textId="77777777" w:rsidR="004444CD" w:rsidRDefault="00A67306">
            <w:pPr>
              <w:spacing w:after="0" w:line="240" w:lineRule="auto"/>
              <w:jc w:val="center"/>
            </w:pPr>
            <w:r>
              <w:rPr>
                <w:rFonts w:ascii="Calibri" w:hAnsi="Calibri" w:cs="Calibri"/>
                <w:sz w:val="18"/>
              </w:rPr>
              <w:t>Indeks</w:t>
            </w:r>
          </w:p>
        </w:tc>
        <w:tc>
          <w:tcPr>
            <w:tcW w:w="550" w:type="pct"/>
            <w:vAlign w:val="center"/>
          </w:tcPr>
          <w:p w14:paraId="2AA0B64D" w14:textId="77777777" w:rsidR="004444CD" w:rsidRDefault="00A67306">
            <w:pPr>
              <w:spacing w:after="0" w:line="240" w:lineRule="auto"/>
              <w:jc w:val="right"/>
            </w:pPr>
            <w:r>
              <w:rPr>
                <w:rFonts w:ascii="Calibri" w:hAnsi="Calibri" w:cs="Calibri"/>
                <w:sz w:val="18"/>
              </w:rPr>
              <w:t>103,0</w:t>
            </w:r>
          </w:p>
        </w:tc>
        <w:tc>
          <w:tcPr>
            <w:tcW w:w="550" w:type="pct"/>
            <w:vAlign w:val="center"/>
          </w:tcPr>
          <w:p w14:paraId="727E6A0F" w14:textId="77777777" w:rsidR="004444CD" w:rsidRDefault="00A67306">
            <w:pPr>
              <w:spacing w:after="0" w:line="240" w:lineRule="auto"/>
              <w:jc w:val="center"/>
            </w:pPr>
            <w:r>
              <w:rPr>
                <w:rFonts w:ascii="Calibri" w:hAnsi="Calibri" w:cs="Calibri"/>
                <w:sz w:val="18"/>
              </w:rPr>
              <w:t>HZZO</w:t>
            </w:r>
          </w:p>
        </w:tc>
        <w:tc>
          <w:tcPr>
            <w:tcW w:w="550" w:type="pct"/>
            <w:vAlign w:val="center"/>
          </w:tcPr>
          <w:p w14:paraId="76B7AEBB" w14:textId="77777777" w:rsidR="004444CD" w:rsidRDefault="00A67306">
            <w:pPr>
              <w:spacing w:after="0" w:line="240" w:lineRule="auto"/>
              <w:jc w:val="right"/>
            </w:pPr>
            <w:r>
              <w:rPr>
                <w:rFonts w:ascii="Calibri" w:hAnsi="Calibri" w:cs="Calibri"/>
                <w:sz w:val="18"/>
              </w:rPr>
              <w:t>105,5</w:t>
            </w:r>
          </w:p>
        </w:tc>
        <w:tc>
          <w:tcPr>
            <w:tcW w:w="550" w:type="pct"/>
            <w:vAlign w:val="center"/>
          </w:tcPr>
          <w:p w14:paraId="7FB7261A" w14:textId="77777777" w:rsidR="004444CD" w:rsidRDefault="00A67306">
            <w:pPr>
              <w:spacing w:after="0" w:line="240" w:lineRule="auto"/>
              <w:jc w:val="right"/>
            </w:pPr>
            <w:r>
              <w:rPr>
                <w:rFonts w:ascii="Calibri" w:hAnsi="Calibri" w:cs="Calibri"/>
                <w:sz w:val="18"/>
              </w:rPr>
              <w:t>105,0</w:t>
            </w:r>
          </w:p>
        </w:tc>
        <w:tc>
          <w:tcPr>
            <w:tcW w:w="550" w:type="pct"/>
            <w:vAlign w:val="center"/>
          </w:tcPr>
          <w:p w14:paraId="303DC27C" w14:textId="77777777" w:rsidR="004444CD" w:rsidRDefault="00A67306">
            <w:pPr>
              <w:spacing w:after="0" w:line="240" w:lineRule="auto"/>
              <w:jc w:val="right"/>
            </w:pPr>
            <w:r>
              <w:rPr>
                <w:rFonts w:ascii="Calibri" w:hAnsi="Calibri" w:cs="Calibri"/>
                <w:sz w:val="18"/>
              </w:rPr>
              <w:t>105,0</w:t>
            </w:r>
          </w:p>
        </w:tc>
      </w:tr>
    </w:tbl>
    <w:p w14:paraId="553AEE6E" w14:textId="77777777" w:rsidR="004444CD" w:rsidRDefault="004444CD">
      <w:pPr>
        <w:spacing w:after="0" w:line="240" w:lineRule="auto"/>
      </w:pPr>
    </w:p>
    <w:p w14:paraId="50D9DFE1" w14:textId="77777777" w:rsidR="004444CD" w:rsidRDefault="00A67306">
      <w:pPr>
        <w:spacing w:line="240" w:lineRule="auto"/>
      </w:pPr>
      <w:r>
        <w:rPr>
          <w:rFonts w:ascii="Calibri" w:hAnsi="Calibri" w:cs="Calibri"/>
          <w:b/>
          <w:sz w:val="22"/>
        </w:rPr>
        <w:br/>
        <w:t>A600002 ORTOPEDSKA I DRUGA POMAGALA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97E7A2B" w14:textId="77777777">
        <w:tc>
          <w:tcPr>
            <w:tcW w:w="980" w:type="pct"/>
            <w:shd w:val="clear" w:color="auto" w:fill="BCDFFB"/>
            <w:vAlign w:val="center"/>
          </w:tcPr>
          <w:p w14:paraId="516EA67C" w14:textId="77777777" w:rsidR="004444CD" w:rsidRDefault="004444CD">
            <w:pPr>
              <w:spacing w:after="0" w:line="240" w:lineRule="auto"/>
              <w:jc w:val="center"/>
            </w:pPr>
          </w:p>
        </w:tc>
        <w:tc>
          <w:tcPr>
            <w:tcW w:w="690" w:type="pct"/>
            <w:shd w:val="clear" w:color="auto" w:fill="BCDFFB"/>
            <w:vAlign w:val="center"/>
          </w:tcPr>
          <w:p w14:paraId="1CF5C488"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B8154F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BA4A2F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60C38B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DE8A8A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19B2F9E"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2D5F4CD7" w14:textId="77777777">
        <w:tc>
          <w:tcPr>
            <w:tcW w:w="980" w:type="pct"/>
            <w:vAlign w:val="center"/>
          </w:tcPr>
          <w:p w14:paraId="44219F2F" w14:textId="77777777" w:rsidR="004444CD" w:rsidRDefault="00A67306">
            <w:pPr>
              <w:spacing w:after="0" w:line="240" w:lineRule="auto"/>
            </w:pPr>
            <w:r>
              <w:rPr>
                <w:rFonts w:ascii="Calibri" w:hAnsi="Calibri" w:cs="Calibri"/>
                <w:sz w:val="18"/>
              </w:rPr>
              <w:t>A600002</w:t>
            </w:r>
          </w:p>
        </w:tc>
        <w:tc>
          <w:tcPr>
            <w:tcW w:w="690" w:type="pct"/>
            <w:vAlign w:val="bottom"/>
          </w:tcPr>
          <w:p w14:paraId="58E4B207" w14:textId="77777777" w:rsidR="004444CD" w:rsidRDefault="00A67306">
            <w:pPr>
              <w:spacing w:after="0" w:line="240" w:lineRule="auto"/>
              <w:jc w:val="right"/>
            </w:pPr>
            <w:r>
              <w:rPr>
                <w:rFonts w:ascii="Calibri" w:hAnsi="Calibri" w:cs="Calibri"/>
                <w:sz w:val="18"/>
              </w:rPr>
              <w:t>171.608.364</w:t>
            </w:r>
          </w:p>
        </w:tc>
        <w:tc>
          <w:tcPr>
            <w:tcW w:w="690" w:type="pct"/>
            <w:vAlign w:val="bottom"/>
          </w:tcPr>
          <w:p w14:paraId="588E9C38" w14:textId="77777777" w:rsidR="004444CD" w:rsidRDefault="00A67306">
            <w:pPr>
              <w:spacing w:after="0" w:line="240" w:lineRule="auto"/>
              <w:jc w:val="right"/>
            </w:pPr>
            <w:r>
              <w:rPr>
                <w:rFonts w:ascii="Calibri" w:hAnsi="Calibri" w:cs="Calibri"/>
                <w:sz w:val="18"/>
              </w:rPr>
              <w:t>210.000.000</w:t>
            </w:r>
          </w:p>
        </w:tc>
        <w:tc>
          <w:tcPr>
            <w:tcW w:w="690" w:type="pct"/>
            <w:vAlign w:val="bottom"/>
          </w:tcPr>
          <w:p w14:paraId="720BFCD6" w14:textId="77777777" w:rsidR="004444CD" w:rsidRDefault="00A67306">
            <w:pPr>
              <w:spacing w:after="0" w:line="240" w:lineRule="auto"/>
              <w:jc w:val="right"/>
            </w:pPr>
            <w:r>
              <w:rPr>
                <w:rFonts w:ascii="Calibri" w:hAnsi="Calibri" w:cs="Calibri"/>
                <w:sz w:val="18"/>
              </w:rPr>
              <w:t>220.000.000</w:t>
            </w:r>
          </w:p>
        </w:tc>
        <w:tc>
          <w:tcPr>
            <w:tcW w:w="690" w:type="pct"/>
            <w:vAlign w:val="bottom"/>
          </w:tcPr>
          <w:p w14:paraId="50EF9E8B" w14:textId="77777777" w:rsidR="004444CD" w:rsidRDefault="00A67306">
            <w:pPr>
              <w:spacing w:after="0" w:line="240" w:lineRule="auto"/>
              <w:jc w:val="right"/>
            </w:pPr>
            <w:r>
              <w:rPr>
                <w:rFonts w:ascii="Calibri" w:hAnsi="Calibri" w:cs="Calibri"/>
                <w:sz w:val="18"/>
              </w:rPr>
              <w:t>230.000.000</w:t>
            </w:r>
          </w:p>
        </w:tc>
        <w:tc>
          <w:tcPr>
            <w:tcW w:w="690" w:type="pct"/>
            <w:vAlign w:val="bottom"/>
          </w:tcPr>
          <w:p w14:paraId="13A21DA1" w14:textId="77777777" w:rsidR="004444CD" w:rsidRDefault="00A67306">
            <w:pPr>
              <w:spacing w:after="0" w:line="240" w:lineRule="auto"/>
              <w:jc w:val="right"/>
            </w:pPr>
            <w:r>
              <w:rPr>
                <w:rFonts w:ascii="Calibri" w:hAnsi="Calibri" w:cs="Calibri"/>
                <w:sz w:val="18"/>
              </w:rPr>
              <w:t>240.000.000</w:t>
            </w:r>
          </w:p>
        </w:tc>
        <w:tc>
          <w:tcPr>
            <w:tcW w:w="400" w:type="pct"/>
            <w:vAlign w:val="bottom"/>
          </w:tcPr>
          <w:p w14:paraId="4D5768E1" w14:textId="77777777" w:rsidR="004444CD" w:rsidRDefault="00A67306">
            <w:pPr>
              <w:spacing w:after="0" w:line="240" w:lineRule="auto"/>
              <w:jc w:val="right"/>
            </w:pPr>
            <w:r>
              <w:rPr>
                <w:rFonts w:ascii="Calibri" w:hAnsi="Calibri" w:cs="Calibri"/>
                <w:sz w:val="18"/>
              </w:rPr>
              <w:t>104,8</w:t>
            </w:r>
          </w:p>
        </w:tc>
      </w:tr>
    </w:tbl>
    <w:p w14:paraId="3C13AA6C" w14:textId="77777777" w:rsidR="004444CD" w:rsidRDefault="004444CD">
      <w:pPr>
        <w:spacing w:after="0" w:line="240" w:lineRule="auto"/>
      </w:pPr>
    </w:p>
    <w:p w14:paraId="597DD4AA" w14:textId="77777777" w:rsidR="004444CD" w:rsidRDefault="00A67306">
      <w:pPr>
        <w:spacing w:line="240" w:lineRule="auto"/>
        <w:jc w:val="both"/>
      </w:pPr>
      <w:r>
        <w:rPr>
          <w:rFonts w:ascii="Calibri" w:hAnsi="Calibri" w:cs="Calibri"/>
          <w:b/>
          <w:sz w:val="22"/>
        </w:rPr>
        <w:t>Zakonske i druge pravne osnove</w:t>
      </w:r>
    </w:p>
    <w:p w14:paraId="4B545905" w14:textId="77777777" w:rsidR="004444CD" w:rsidRDefault="00A67306">
      <w:pPr>
        <w:spacing w:line="240" w:lineRule="auto"/>
        <w:jc w:val="both"/>
      </w:pPr>
      <w:r>
        <w:rPr>
          <w:rFonts w:ascii="Calibri" w:hAnsi="Calibri" w:cs="Calibri"/>
          <w:sz w:val="22"/>
        </w:rPr>
        <w:t xml:space="preserve">Zakon o obveznom zdravstvenom osiguranju, Zakon o </w:t>
      </w:r>
      <w:r>
        <w:rPr>
          <w:rFonts w:ascii="Calibri" w:hAnsi="Calibri" w:cs="Calibri"/>
          <w:sz w:val="22"/>
        </w:rPr>
        <w:t>medicinskim proizvodima, Pravilnik o uvjetima i načinu ostvarivanja prava iz obveznog zdravstvenog osiguranja, Pravilnik o mjerilima za stavljanje medicinskih proizvoda na osnovnu i dodatnu listu medicinskih proizvoda Hrvatskog zavoda za zdravstveno osiguranje te mjerilima za određivanje cijena medicinskih proizvoda, Pravilnik o ortopedskim i drugim pomagalima (u daljnjem tekstu: Pravilnik o mjerilima), Pravilnik o postupku stavljanja ortopedskih i drugih pomagala na osnovnu i dodatnu listu ortopedskih i dr</w:t>
      </w:r>
      <w:r>
        <w:rPr>
          <w:rFonts w:ascii="Calibri" w:hAnsi="Calibri" w:cs="Calibri"/>
          <w:sz w:val="22"/>
        </w:rPr>
        <w:t>ugih pomagala i određivanja cijena ortopedskih i drugih pomagala (u daljnjem tekstu: Pravilnik o stavljanju), Odluka o utvrđivanju Osnovne liste ortopedskih i drugih pomagala Hrvatskog zavoda za zdravstveno osiguranje, Odluka o utvrđivanju Dodatne liste ortopedskih i drugih pomagala Hrvatskog zavoda za zdravstveno osiguranje</w:t>
      </w:r>
    </w:p>
    <w:p w14:paraId="7DE7F7CB" w14:textId="77777777" w:rsidR="004444CD" w:rsidRDefault="00A67306">
      <w:pPr>
        <w:spacing w:line="240" w:lineRule="auto"/>
        <w:jc w:val="both"/>
      </w:pPr>
      <w:r>
        <w:rPr>
          <w:rFonts w:ascii="Calibri" w:hAnsi="Calibri" w:cs="Calibri"/>
          <w:sz w:val="22"/>
        </w:rPr>
        <w:t>Izrada prijedloga financijskog plana za nadolazeće razdoblje za aktivnost Ortopedska i druga pomagala napravljena je na temelju analize podataka o potrošnji u prethodnom razdoblju te uključuje druge faktore koji će utjecati na troškove budućeg razdoblja.</w:t>
      </w:r>
    </w:p>
    <w:p w14:paraId="471A24ED" w14:textId="77777777" w:rsidR="004444CD" w:rsidRDefault="00A67306">
      <w:pPr>
        <w:spacing w:line="240" w:lineRule="auto"/>
        <w:jc w:val="both"/>
      </w:pPr>
      <w:r>
        <w:rPr>
          <w:rFonts w:ascii="Calibri" w:hAnsi="Calibri" w:cs="Calibri"/>
          <w:sz w:val="22"/>
        </w:rPr>
        <w:t>Potrošnja za ortopedska i druga pomagala koja se nalaze na Osnovnoj i Dodatnoj listi ortopedskih i drugih pomagala HZZO-a (dalje u tekstu: liste pomagala) kontinuirano i ubrzano raste sukladno trendu porasta potrošnje i u drugim zemljama Europske unije, kako naturalno tako i financijski. Na liste pomagala uvrštavaju se nova pomagala modernih tehnologija koja s obzirom na svoju cijenu generiraju značajno veće troškove. Zbog provođenja postupka usklađivanja pomagala s Osnovne liste pomagala u 2025. godini, oč</w:t>
      </w:r>
      <w:r>
        <w:rPr>
          <w:rFonts w:ascii="Calibri" w:hAnsi="Calibri" w:cs="Calibri"/>
          <w:sz w:val="22"/>
        </w:rPr>
        <w:t>ekuje se da će ugovorni partneri HZZO-a, nakon objave cjelovite Osnovne liste pomagala HZZO-a u kojoj će biti objavljene nove usklađene cijene, postupati u skladu s Pravilnikom o mjerilima te podnositi HZZO-u zahtjeve za povećanje cijene pomagala koji su već uvršteni u Osnovnu listu pomagala HZZO-a, a koje povećanje za posljedicu može bitno utjecati na rast troškova. Slijedom navedenog, možemo zaključiti kako se u narednom razdoblju očekuje intenzivniji porast potrošnje sredstava za ortopedska i druga pomag</w:t>
      </w:r>
      <w:r>
        <w:rPr>
          <w:rFonts w:ascii="Calibri" w:hAnsi="Calibri" w:cs="Calibri"/>
          <w:sz w:val="22"/>
        </w:rPr>
        <w:t xml:space="preserve">ala zbog stavljanja većeg broja skupih i novih pomagala i pomagala nove generacije na liste pomagala HZZO-a te evidentnog porasta cijena postojećih pomagala. </w:t>
      </w:r>
    </w:p>
    <w:p w14:paraId="51076D71" w14:textId="77777777" w:rsidR="004444CD" w:rsidRDefault="00A67306">
      <w:pPr>
        <w:spacing w:line="240" w:lineRule="auto"/>
        <w:jc w:val="both"/>
      </w:pPr>
      <w:r>
        <w:rPr>
          <w:rFonts w:ascii="Calibri" w:hAnsi="Calibri" w:cs="Calibri"/>
          <w:sz w:val="22"/>
        </w:rPr>
        <w:t>Nastavno na gore obrazloženo planirani iznos sredstava za 2026. godinu za navedenu aktivnost iznosi 220.000.000 eura, dok se u projekciji za 2027. godinu očekuju troškovi od 230.000.000 eura, a za 2028. godinu 240.000.000 eura.</w:t>
      </w:r>
    </w:p>
    <w:p w14:paraId="24FE5D9F"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5"/>
        <w:gridCol w:w="1109"/>
        <w:gridCol w:w="992"/>
        <w:gridCol w:w="992"/>
        <w:gridCol w:w="992"/>
        <w:gridCol w:w="992"/>
        <w:gridCol w:w="993"/>
        <w:gridCol w:w="993"/>
      </w:tblGrid>
      <w:tr w:rsidR="004444CD" w14:paraId="3D90A8A5" w14:textId="77777777">
        <w:tc>
          <w:tcPr>
            <w:tcW w:w="950" w:type="pct"/>
            <w:shd w:val="clear" w:color="auto" w:fill="BCDFFB"/>
            <w:vAlign w:val="center"/>
          </w:tcPr>
          <w:p w14:paraId="4D5A60DF"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F432920"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6E8D697E"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421501CE"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AF31F91"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1C0ECE73"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F12E445"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2CC2ABF" w14:textId="77777777" w:rsidR="004444CD" w:rsidRDefault="00A67306">
            <w:pPr>
              <w:spacing w:after="0" w:line="240" w:lineRule="auto"/>
              <w:jc w:val="center"/>
            </w:pPr>
            <w:r>
              <w:rPr>
                <w:rFonts w:ascii="Calibri" w:hAnsi="Calibri" w:cs="Calibri"/>
                <w:b/>
                <w:sz w:val="18"/>
              </w:rPr>
              <w:t>Ciljana vrijednost za 2028.</w:t>
            </w:r>
          </w:p>
        </w:tc>
      </w:tr>
      <w:tr w:rsidR="004444CD" w14:paraId="28A5AE08" w14:textId="77777777">
        <w:tc>
          <w:tcPr>
            <w:tcW w:w="950" w:type="pct"/>
            <w:vAlign w:val="center"/>
          </w:tcPr>
          <w:p w14:paraId="71A291D0" w14:textId="77777777" w:rsidR="004444CD" w:rsidRDefault="00A67306">
            <w:pPr>
              <w:spacing w:after="0" w:line="240" w:lineRule="auto"/>
              <w:jc w:val="center"/>
            </w:pPr>
            <w:r>
              <w:rPr>
                <w:rFonts w:ascii="Calibri" w:hAnsi="Calibri" w:cs="Calibri"/>
                <w:sz w:val="18"/>
              </w:rPr>
              <w:t>Broj ovjerenih potvrda za ortopedske uređaje i pomagala</w:t>
            </w:r>
          </w:p>
        </w:tc>
        <w:tc>
          <w:tcPr>
            <w:tcW w:w="550" w:type="pct"/>
            <w:vAlign w:val="center"/>
          </w:tcPr>
          <w:p w14:paraId="04C0CA88" w14:textId="77777777" w:rsidR="004444CD" w:rsidRDefault="00A67306">
            <w:pPr>
              <w:spacing w:after="0" w:line="240" w:lineRule="auto"/>
              <w:jc w:val="center"/>
            </w:pPr>
            <w:r>
              <w:rPr>
                <w:rFonts w:ascii="Calibri" w:hAnsi="Calibri" w:cs="Calibri"/>
                <w:sz w:val="18"/>
              </w:rPr>
              <w:t>Ostvarivanje prava na ortopedska i druga pomagala koja su utvrđena osnovnom i dodatnom listom ortopedskih i drugih pomagala HZZO-a</w:t>
            </w:r>
          </w:p>
        </w:tc>
        <w:tc>
          <w:tcPr>
            <w:tcW w:w="550" w:type="pct"/>
            <w:vAlign w:val="center"/>
          </w:tcPr>
          <w:p w14:paraId="73268185" w14:textId="77777777" w:rsidR="004444CD" w:rsidRDefault="00A67306">
            <w:pPr>
              <w:spacing w:after="0" w:line="240" w:lineRule="auto"/>
              <w:jc w:val="center"/>
            </w:pPr>
            <w:r>
              <w:rPr>
                <w:rFonts w:ascii="Calibri" w:hAnsi="Calibri" w:cs="Calibri"/>
                <w:sz w:val="18"/>
              </w:rPr>
              <w:t>Broj</w:t>
            </w:r>
          </w:p>
        </w:tc>
        <w:tc>
          <w:tcPr>
            <w:tcW w:w="550" w:type="pct"/>
            <w:vAlign w:val="center"/>
          </w:tcPr>
          <w:p w14:paraId="2743BB69" w14:textId="77777777" w:rsidR="004444CD" w:rsidRDefault="00A67306">
            <w:pPr>
              <w:spacing w:after="0" w:line="240" w:lineRule="auto"/>
              <w:jc w:val="right"/>
            </w:pPr>
            <w:r>
              <w:rPr>
                <w:rFonts w:ascii="Calibri" w:hAnsi="Calibri" w:cs="Calibri"/>
                <w:sz w:val="18"/>
              </w:rPr>
              <w:t>1344834,0</w:t>
            </w:r>
          </w:p>
        </w:tc>
        <w:tc>
          <w:tcPr>
            <w:tcW w:w="550" w:type="pct"/>
            <w:vAlign w:val="center"/>
          </w:tcPr>
          <w:p w14:paraId="6C797ACA" w14:textId="77777777" w:rsidR="004444CD" w:rsidRDefault="00A67306">
            <w:pPr>
              <w:spacing w:after="0" w:line="240" w:lineRule="auto"/>
              <w:jc w:val="center"/>
            </w:pPr>
            <w:r>
              <w:rPr>
                <w:rFonts w:ascii="Calibri" w:hAnsi="Calibri" w:cs="Calibri"/>
                <w:sz w:val="18"/>
              </w:rPr>
              <w:t>CEZIH</w:t>
            </w:r>
          </w:p>
        </w:tc>
        <w:tc>
          <w:tcPr>
            <w:tcW w:w="550" w:type="pct"/>
            <w:vAlign w:val="center"/>
          </w:tcPr>
          <w:p w14:paraId="0B689AD0" w14:textId="77777777" w:rsidR="004444CD" w:rsidRDefault="00A67306">
            <w:pPr>
              <w:spacing w:after="0" w:line="240" w:lineRule="auto"/>
              <w:jc w:val="right"/>
            </w:pPr>
            <w:r>
              <w:rPr>
                <w:rFonts w:ascii="Calibri" w:hAnsi="Calibri" w:cs="Calibri"/>
                <w:sz w:val="18"/>
              </w:rPr>
              <w:t>1400000,0</w:t>
            </w:r>
          </w:p>
        </w:tc>
        <w:tc>
          <w:tcPr>
            <w:tcW w:w="550" w:type="pct"/>
            <w:vAlign w:val="center"/>
          </w:tcPr>
          <w:p w14:paraId="4707C1C1" w14:textId="77777777" w:rsidR="004444CD" w:rsidRDefault="00A67306">
            <w:pPr>
              <w:spacing w:after="0" w:line="240" w:lineRule="auto"/>
              <w:jc w:val="right"/>
            </w:pPr>
            <w:r>
              <w:rPr>
                <w:rFonts w:ascii="Calibri" w:hAnsi="Calibri" w:cs="Calibri"/>
                <w:sz w:val="18"/>
              </w:rPr>
              <w:t>1500000,0</w:t>
            </w:r>
          </w:p>
        </w:tc>
        <w:tc>
          <w:tcPr>
            <w:tcW w:w="550" w:type="pct"/>
            <w:vAlign w:val="center"/>
          </w:tcPr>
          <w:p w14:paraId="0FA0D8B1" w14:textId="77777777" w:rsidR="004444CD" w:rsidRDefault="00A67306">
            <w:pPr>
              <w:spacing w:after="0" w:line="240" w:lineRule="auto"/>
              <w:jc w:val="right"/>
            </w:pPr>
            <w:r>
              <w:rPr>
                <w:rFonts w:ascii="Calibri" w:hAnsi="Calibri" w:cs="Calibri"/>
                <w:sz w:val="18"/>
              </w:rPr>
              <w:t>1600000,0</w:t>
            </w:r>
          </w:p>
        </w:tc>
      </w:tr>
    </w:tbl>
    <w:p w14:paraId="7712376E" w14:textId="77777777" w:rsidR="004444CD" w:rsidRDefault="004444CD">
      <w:pPr>
        <w:spacing w:after="0" w:line="240" w:lineRule="auto"/>
      </w:pPr>
    </w:p>
    <w:p w14:paraId="10E55E97" w14:textId="77777777" w:rsidR="004444CD" w:rsidRDefault="00A67306">
      <w:pPr>
        <w:spacing w:line="240" w:lineRule="auto"/>
      </w:pPr>
      <w:r>
        <w:rPr>
          <w:rFonts w:ascii="Calibri" w:hAnsi="Calibri" w:cs="Calibri"/>
          <w:b/>
          <w:sz w:val="22"/>
        </w:rPr>
        <w:lastRenderedPageBreak/>
        <w:br/>
      </w:r>
      <w:r>
        <w:rPr>
          <w:rFonts w:ascii="Calibri" w:hAnsi="Calibri" w:cs="Calibri"/>
          <w:b/>
          <w:sz w:val="22"/>
        </w:rPr>
        <w:t>A600003 BOLNIČKA ZDRAVSTVENA ZAŠTITA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439"/>
        <w:gridCol w:w="1249"/>
        <w:gridCol w:w="1249"/>
        <w:gridCol w:w="1249"/>
        <w:gridCol w:w="1249"/>
        <w:gridCol w:w="1249"/>
        <w:gridCol w:w="1104"/>
      </w:tblGrid>
      <w:tr w:rsidR="004444CD" w14:paraId="492D1C50" w14:textId="77777777">
        <w:tc>
          <w:tcPr>
            <w:tcW w:w="980" w:type="pct"/>
            <w:shd w:val="clear" w:color="auto" w:fill="BCDFFB"/>
            <w:vAlign w:val="center"/>
          </w:tcPr>
          <w:p w14:paraId="4A6A826C" w14:textId="77777777" w:rsidR="004444CD" w:rsidRDefault="004444CD">
            <w:pPr>
              <w:spacing w:after="0" w:line="240" w:lineRule="auto"/>
              <w:jc w:val="center"/>
            </w:pPr>
          </w:p>
        </w:tc>
        <w:tc>
          <w:tcPr>
            <w:tcW w:w="690" w:type="pct"/>
            <w:shd w:val="clear" w:color="auto" w:fill="BCDFFB"/>
            <w:vAlign w:val="center"/>
          </w:tcPr>
          <w:p w14:paraId="731A5295"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53DF06C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E14DD3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1781CD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7F6457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2DD46B82"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038DB719" w14:textId="77777777">
        <w:tc>
          <w:tcPr>
            <w:tcW w:w="980" w:type="pct"/>
            <w:vAlign w:val="center"/>
          </w:tcPr>
          <w:p w14:paraId="62A40AD8" w14:textId="77777777" w:rsidR="004444CD" w:rsidRDefault="00A67306">
            <w:pPr>
              <w:spacing w:after="0" w:line="240" w:lineRule="auto"/>
            </w:pPr>
            <w:r>
              <w:rPr>
                <w:rFonts w:ascii="Calibri" w:hAnsi="Calibri" w:cs="Calibri"/>
                <w:sz w:val="18"/>
              </w:rPr>
              <w:t>A600003</w:t>
            </w:r>
          </w:p>
        </w:tc>
        <w:tc>
          <w:tcPr>
            <w:tcW w:w="690" w:type="pct"/>
            <w:vAlign w:val="bottom"/>
          </w:tcPr>
          <w:p w14:paraId="4A40DBE2" w14:textId="77777777" w:rsidR="004444CD" w:rsidRDefault="00A67306">
            <w:pPr>
              <w:spacing w:after="0" w:line="240" w:lineRule="auto"/>
              <w:jc w:val="right"/>
            </w:pPr>
            <w:r>
              <w:rPr>
                <w:rFonts w:ascii="Calibri" w:hAnsi="Calibri" w:cs="Calibri"/>
                <w:sz w:val="18"/>
              </w:rPr>
              <w:t>2.491.756.064</w:t>
            </w:r>
          </w:p>
        </w:tc>
        <w:tc>
          <w:tcPr>
            <w:tcW w:w="690" w:type="pct"/>
            <w:vAlign w:val="bottom"/>
          </w:tcPr>
          <w:p w14:paraId="354037A8" w14:textId="77777777" w:rsidR="004444CD" w:rsidRDefault="00A67306">
            <w:pPr>
              <w:spacing w:after="0" w:line="240" w:lineRule="auto"/>
              <w:jc w:val="right"/>
            </w:pPr>
            <w:r>
              <w:rPr>
                <w:rFonts w:ascii="Calibri" w:hAnsi="Calibri" w:cs="Calibri"/>
                <w:sz w:val="18"/>
              </w:rPr>
              <w:t>2.792.401.633</w:t>
            </w:r>
          </w:p>
        </w:tc>
        <w:tc>
          <w:tcPr>
            <w:tcW w:w="690" w:type="pct"/>
            <w:vAlign w:val="bottom"/>
          </w:tcPr>
          <w:p w14:paraId="7BA3F79A" w14:textId="77777777" w:rsidR="004444CD" w:rsidRDefault="00A67306">
            <w:pPr>
              <w:spacing w:after="0" w:line="240" w:lineRule="auto"/>
              <w:jc w:val="right"/>
            </w:pPr>
            <w:r>
              <w:rPr>
                <w:rFonts w:ascii="Calibri" w:hAnsi="Calibri" w:cs="Calibri"/>
                <w:sz w:val="18"/>
              </w:rPr>
              <w:t>2.988.277.574</w:t>
            </w:r>
          </w:p>
        </w:tc>
        <w:tc>
          <w:tcPr>
            <w:tcW w:w="690" w:type="pct"/>
            <w:vAlign w:val="bottom"/>
          </w:tcPr>
          <w:p w14:paraId="5C5ECB66" w14:textId="77777777" w:rsidR="004444CD" w:rsidRDefault="00A67306">
            <w:pPr>
              <w:spacing w:after="0" w:line="240" w:lineRule="auto"/>
              <w:jc w:val="right"/>
            </w:pPr>
            <w:r>
              <w:rPr>
                <w:rFonts w:ascii="Calibri" w:hAnsi="Calibri" w:cs="Calibri"/>
                <w:sz w:val="18"/>
              </w:rPr>
              <w:t>3.152.338.215</w:t>
            </w:r>
          </w:p>
        </w:tc>
        <w:tc>
          <w:tcPr>
            <w:tcW w:w="690" w:type="pct"/>
            <w:vAlign w:val="bottom"/>
          </w:tcPr>
          <w:p w14:paraId="3BADFD05" w14:textId="77777777" w:rsidR="004444CD" w:rsidRDefault="00A67306">
            <w:pPr>
              <w:spacing w:after="0" w:line="240" w:lineRule="auto"/>
              <w:jc w:val="right"/>
            </w:pPr>
            <w:r>
              <w:rPr>
                <w:rFonts w:ascii="Calibri" w:hAnsi="Calibri" w:cs="Calibri"/>
                <w:sz w:val="18"/>
              </w:rPr>
              <w:t>3.290.114.025</w:t>
            </w:r>
          </w:p>
        </w:tc>
        <w:tc>
          <w:tcPr>
            <w:tcW w:w="400" w:type="pct"/>
            <w:vAlign w:val="bottom"/>
          </w:tcPr>
          <w:p w14:paraId="1CD0710D" w14:textId="77777777" w:rsidR="004444CD" w:rsidRDefault="00A67306">
            <w:pPr>
              <w:spacing w:after="0" w:line="240" w:lineRule="auto"/>
              <w:jc w:val="right"/>
            </w:pPr>
            <w:r>
              <w:rPr>
                <w:rFonts w:ascii="Calibri" w:hAnsi="Calibri" w:cs="Calibri"/>
                <w:sz w:val="18"/>
              </w:rPr>
              <w:t>107,0</w:t>
            </w:r>
          </w:p>
        </w:tc>
      </w:tr>
    </w:tbl>
    <w:p w14:paraId="6EB5F679" w14:textId="77777777" w:rsidR="004444CD" w:rsidRDefault="004444CD">
      <w:pPr>
        <w:spacing w:after="0" w:line="240" w:lineRule="auto"/>
      </w:pPr>
    </w:p>
    <w:p w14:paraId="55BD693B" w14:textId="77777777" w:rsidR="004444CD" w:rsidRDefault="00A67306">
      <w:pPr>
        <w:spacing w:line="240" w:lineRule="auto"/>
        <w:jc w:val="both"/>
      </w:pPr>
      <w:r>
        <w:rPr>
          <w:rFonts w:ascii="Calibri" w:hAnsi="Calibri" w:cs="Calibri"/>
          <w:b/>
          <w:sz w:val="22"/>
        </w:rPr>
        <w:t>Zakonske i druge pravne osnove</w:t>
      </w:r>
    </w:p>
    <w:p w14:paraId="5E7ADE37" w14:textId="77777777" w:rsidR="004444CD" w:rsidRDefault="00A67306">
      <w:pPr>
        <w:spacing w:line="240" w:lineRule="auto"/>
        <w:jc w:val="both"/>
      </w:pPr>
      <w:r>
        <w:rPr>
          <w:rFonts w:ascii="Calibri" w:hAnsi="Calibri" w:cs="Calibri"/>
          <w:sz w:val="22"/>
        </w:rPr>
        <w:t>Zakon o obveznom zdravstvenom osiguranju, Zakon o zdravstvenoj zaštiti, Zakon o plaćama u javnim službama, Uredba o nazivima radnih mjesta i koeficijentima složenosti poslova u javnim službama, Temeljni kolektivni ugovor za službenike i namještenike u javnim službama, Mreža javne zdravstvene službe, Zakon o osnovici plaće u javnim službama, Odluka o materijalnim i nematerijalnim pravima, drugim naknadama te visini osnovice za obračun plaće službenika i namještenika u javnim službama, Odluka o osnovama za sk</w:t>
      </w:r>
      <w:r>
        <w:rPr>
          <w:rFonts w:ascii="Calibri" w:hAnsi="Calibri" w:cs="Calibri"/>
          <w:sz w:val="22"/>
        </w:rPr>
        <w:t>lapanje ugovora o provođenju zdravstvene zaštite iz obveznog zdravstvenog osiguranja</w:t>
      </w:r>
    </w:p>
    <w:p w14:paraId="2AABBF65" w14:textId="77777777" w:rsidR="004444CD" w:rsidRDefault="00A67306">
      <w:pPr>
        <w:spacing w:line="240" w:lineRule="auto"/>
        <w:jc w:val="both"/>
      </w:pPr>
      <w:r>
        <w:rPr>
          <w:rFonts w:ascii="Calibri" w:hAnsi="Calibri" w:cs="Calibri"/>
          <w:sz w:val="22"/>
        </w:rPr>
        <w:t>U procesu provođenja zdravstvene zaštite obveznog zdravstvenog osiguranja, vrijednosno najznačajnija stavka u financijskom planu HZZO-a je aktivnost Bolnička zdravstvena zaštita kojom se financira provođenje bolničke zdravstvene zaštite te bolničke specijalističko-konzilijarne i dijagnostičke zdravstvene zaštite. Proporcionalno mogućnostima ostvarenja prihoda HZZO-a i predviđenog povećanja mjesečnih „limita“ bolnicama (očekivano povećanje cijena rada i materijala), ostalih ugovorenih sadržaja, kao i povećan</w:t>
      </w:r>
      <w:r>
        <w:rPr>
          <w:rFonts w:ascii="Calibri" w:hAnsi="Calibri" w:cs="Calibri"/>
          <w:sz w:val="22"/>
        </w:rPr>
        <w:t>ja cijena zdravstvenih usluga, planirani su iznosi sredstava za 2026. godinu i projekcije za 2027. i 2028. godinu.</w:t>
      </w:r>
    </w:p>
    <w:p w14:paraId="19DA503F" w14:textId="77777777" w:rsidR="004444CD" w:rsidRDefault="00A67306">
      <w:pPr>
        <w:spacing w:line="240" w:lineRule="auto"/>
        <w:jc w:val="both"/>
      </w:pPr>
      <w:r>
        <w:rPr>
          <w:rFonts w:ascii="Calibri" w:hAnsi="Calibri" w:cs="Calibri"/>
          <w:sz w:val="22"/>
        </w:rPr>
        <w:t xml:space="preserve">HZZO ima zaključene ugovore sa 63 bolničke zdravstvene ustanove. Prema Mreži javne zdravstvene službe i uputama Ministarstva zdravstva o izmjenama i dopuni Mreže javne zdravstvene službe ugovoreno je 12.030 akutnih postelja, 1.648 postelja za produženo liječenje te 6.446 postelja za liječenje kroničnih bolesti kao i 4.887 postelja/stolica u sklopu dnevne bolnice. </w:t>
      </w:r>
    </w:p>
    <w:p w14:paraId="67455075" w14:textId="77777777" w:rsidR="004444CD" w:rsidRDefault="00A67306">
      <w:pPr>
        <w:spacing w:line="240" w:lineRule="auto"/>
        <w:jc w:val="both"/>
      </w:pPr>
      <w:r>
        <w:rPr>
          <w:rFonts w:ascii="Calibri" w:hAnsi="Calibri" w:cs="Calibri"/>
          <w:sz w:val="22"/>
        </w:rPr>
        <w:t xml:space="preserve">U okviru ove aktivnosti prikazana su i sredstva za tzv. „izvan limitne“ stavke kojima se financiraju najsloženiji postupci transplantacijske medicine, eksplantacije, intervencijska kardiologija, neurologija, neuroradiologija i gastroenterologija, trošak posebnih materijala te potpomognuta medicinska oplodnja kao i namjensko financiranje sveobuhvatnog genskog profiliranja i trošak primijenjenih lijekova koji su pokazali učinak u liječenju bolesnika. Isto tako, u okviru ove aktivnosti obuhvaćena su i dodatna </w:t>
      </w:r>
      <w:r>
        <w:rPr>
          <w:rFonts w:ascii="Calibri" w:hAnsi="Calibri" w:cs="Calibri"/>
          <w:sz w:val="22"/>
        </w:rPr>
        <w:t xml:space="preserve">sredstva koje HZZO, prema uputi Ministarstva zdravstva, ugovara s veteranskim bolnicama radi osiguravanja dostupnosti zdravstvene zaštite za hrvatske branitelje iz Domovinskog rata i članove njihovih obitelji te preventivne preglede ove populacije, sredstva Klinici za infektivne bolesti za provođenje posebnih postupaka u liječenju bolesnika oboljelih od HIV-a kao i najsloženijih oblika zaraznih bolesti s područja cijele Republike Hrvatske te obvezu osiguranja pripravnosti u slučaju opasnosti od epidemije u </w:t>
      </w:r>
      <w:r>
        <w:rPr>
          <w:rFonts w:ascii="Calibri" w:hAnsi="Calibri" w:cs="Calibri"/>
          <w:sz w:val="22"/>
        </w:rPr>
        <w:t>Republici Hrvatskoj i susjednim zemljama, Nacionalni respiratorni adultni ECMO centar zadužen za organizaciju stalne pripravnosti, odnosno 24-satne stručne službe koja sudjeluje u transportu pacijenata iz drugih bolnica u Republici Hrvatskoj te dodatna sredstva Klinici za dječje bolesti za provođenje posebnih postupaka kao i najsloženijih dijagnostičkih i terapijskih postupaka u liječenju djece iz cijele Republike Hrvatske te za poboljšanje uvjeta njihovog smještaja i hospitalizacije kao i smještaja roditel</w:t>
      </w:r>
      <w:r>
        <w:rPr>
          <w:rFonts w:ascii="Calibri" w:hAnsi="Calibri" w:cs="Calibri"/>
          <w:sz w:val="22"/>
        </w:rPr>
        <w:t xml:space="preserve">ja za vrijeme bolničkog liječenja djece na području sjedišta Ustanove i na lokaciji Zavoda za pedijatrijsku onkologiju i hematologiju koji se nalazi u prostorima Klinike za tumore Kliničkog bolničkog centra „Sestre milosrdnice“. </w:t>
      </w:r>
    </w:p>
    <w:p w14:paraId="692C94F5" w14:textId="77777777" w:rsidR="004444CD" w:rsidRDefault="00A67306">
      <w:pPr>
        <w:spacing w:line="240" w:lineRule="auto"/>
        <w:jc w:val="both"/>
      </w:pPr>
      <w:r>
        <w:rPr>
          <w:rFonts w:ascii="Calibri" w:hAnsi="Calibri" w:cs="Calibri"/>
          <w:sz w:val="22"/>
        </w:rPr>
        <w:t>Sredstva na ovoj aktivnosti planirana su u skladu s mogućim ostvarenjem prihoda za 2026. godinu u iznosu od 2.988.277.574 eura, za 2027. godinu 3.152.338.215 eura, a za 2028. u iznosu od 3.290.114.025 eura.</w:t>
      </w:r>
    </w:p>
    <w:p w14:paraId="6E5B6FE4"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61"/>
        <w:gridCol w:w="1395"/>
        <w:gridCol w:w="928"/>
        <w:gridCol w:w="975"/>
        <w:gridCol w:w="904"/>
        <w:gridCol w:w="975"/>
        <w:gridCol w:w="975"/>
        <w:gridCol w:w="975"/>
      </w:tblGrid>
      <w:tr w:rsidR="004444CD" w14:paraId="172E8C82" w14:textId="77777777">
        <w:tc>
          <w:tcPr>
            <w:tcW w:w="950" w:type="pct"/>
            <w:shd w:val="clear" w:color="auto" w:fill="BCDFFB"/>
            <w:vAlign w:val="center"/>
          </w:tcPr>
          <w:p w14:paraId="44E06574" w14:textId="77777777" w:rsidR="004444CD" w:rsidRDefault="00A67306">
            <w:pPr>
              <w:spacing w:after="0" w:line="240" w:lineRule="auto"/>
              <w:jc w:val="center"/>
            </w:pPr>
            <w:r>
              <w:rPr>
                <w:rFonts w:ascii="Calibri" w:hAnsi="Calibri" w:cs="Calibri"/>
                <w:b/>
                <w:sz w:val="18"/>
              </w:rPr>
              <w:lastRenderedPageBreak/>
              <w:t>Pokazatelj rezultata</w:t>
            </w:r>
          </w:p>
        </w:tc>
        <w:tc>
          <w:tcPr>
            <w:tcW w:w="550" w:type="pct"/>
            <w:shd w:val="clear" w:color="auto" w:fill="BCDFFB"/>
            <w:vAlign w:val="center"/>
          </w:tcPr>
          <w:p w14:paraId="6FA0F512"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0CE69CE4"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061D994B"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88E8A25"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F56743F"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2B687AD"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6F7FDC2D" w14:textId="77777777" w:rsidR="004444CD" w:rsidRDefault="00A67306">
            <w:pPr>
              <w:spacing w:after="0" w:line="240" w:lineRule="auto"/>
              <w:jc w:val="center"/>
            </w:pPr>
            <w:r>
              <w:rPr>
                <w:rFonts w:ascii="Calibri" w:hAnsi="Calibri" w:cs="Calibri"/>
                <w:b/>
                <w:sz w:val="18"/>
              </w:rPr>
              <w:t>Ciljana vrijednost za 2028.</w:t>
            </w:r>
          </w:p>
        </w:tc>
      </w:tr>
      <w:tr w:rsidR="004444CD" w14:paraId="539254F0" w14:textId="77777777">
        <w:tc>
          <w:tcPr>
            <w:tcW w:w="950" w:type="pct"/>
            <w:vAlign w:val="center"/>
          </w:tcPr>
          <w:p w14:paraId="6FD108E7" w14:textId="77777777" w:rsidR="004444CD" w:rsidRDefault="00A67306">
            <w:pPr>
              <w:spacing w:after="0" w:line="240" w:lineRule="auto"/>
              <w:jc w:val="center"/>
            </w:pPr>
            <w:r>
              <w:rPr>
                <w:rFonts w:ascii="Calibri" w:hAnsi="Calibri" w:cs="Calibri"/>
                <w:sz w:val="18"/>
              </w:rPr>
              <w:t>Broj dana liječenja (akutno+produženo liječenje, dijagnostičko terapijske skupine + dani bolničkog liječenja, bez kroničnih)</w:t>
            </w:r>
          </w:p>
        </w:tc>
        <w:tc>
          <w:tcPr>
            <w:tcW w:w="550" w:type="pct"/>
            <w:vAlign w:val="center"/>
          </w:tcPr>
          <w:p w14:paraId="414F702B" w14:textId="77777777" w:rsidR="004444CD" w:rsidRDefault="00A67306">
            <w:pPr>
              <w:spacing w:after="0" w:line="240" w:lineRule="auto"/>
              <w:jc w:val="center"/>
            </w:pPr>
            <w:r>
              <w:rPr>
                <w:rFonts w:ascii="Calibri" w:hAnsi="Calibri" w:cs="Calibri"/>
                <w:sz w:val="18"/>
              </w:rPr>
              <w:t>Ukupan broj dana liječenja pacijenata na posteljama za akutno i produženo liječenje, čime se dolazi do stope popunjenosti postelja. Cilj je racionalizirati popunjenost kapaciteta radi dostupnosti i sveobuhvatnosti zdravstvene zaštite.</w:t>
            </w:r>
          </w:p>
        </w:tc>
        <w:tc>
          <w:tcPr>
            <w:tcW w:w="550" w:type="pct"/>
            <w:vAlign w:val="center"/>
          </w:tcPr>
          <w:p w14:paraId="1F8EEAFA" w14:textId="77777777" w:rsidR="004444CD" w:rsidRDefault="00A67306">
            <w:pPr>
              <w:spacing w:after="0" w:line="240" w:lineRule="auto"/>
              <w:jc w:val="center"/>
            </w:pPr>
            <w:r>
              <w:rPr>
                <w:rFonts w:ascii="Calibri" w:hAnsi="Calibri" w:cs="Calibri"/>
                <w:sz w:val="18"/>
              </w:rPr>
              <w:t>broj dana</w:t>
            </w:r>
          </w:p>
        </w:tc>
        <w:tc>
          <w:tcPr>
            <w:tcW w:w="550" w:type="pct"/>
            <w:vAlign w:val="center"/>
          </w:tcPr>
          <w:p w14:paraId="48D94BFE" w14:textId="77777777" w:rsidR="004444CD" w:rsidRDefault="00A67306">
            <w:pPr>
              <w:spacing w:after="0" w:line="240" w:lineRule="auto"/>
              <w:jc w:val="right"/>
            </w:pPr>
            <w:r>
              <w:rPr>
                <w:rFonts w:ascii="Calibri" w:hAnsi="Calibri" w:cs="Calibri"/>
                <w:sz w:val="18"/>
              </w:rPr>
              <w:t>3001677,0</w:t>
            </w:r>
          </w:p>
        </w:tc>
        <w:tc>
          <w:tcPr>
            <w:tcW w:w="550" w:type="pct"/>
            <w:vAlign w:val="center"/>
          </w:tcPr>
          <w:p w14:paraId="53451A93" w14:textId="77777777" w:rsidR="004444CD" w:rsidRDefault="00A67306">
            <w:pPr>
              <w:spacing w:after="0" w:line="240" w:lineRule="auto"/>
              <w:jc w:val="center"/>
            </w:pPr>
            <w:r>
              <w:rPr>
                <w:rFonts w:ascii="Calibri" w:hAnsi="Calibri" w:cs="Calibri"/>
                <w:sz w:val="18"/>
              </w:rPr>
              <w:t>CEZIH</w:t>
            </w:r>
          </w:p>
        </w:tc>
        <w:tc>
          <w:tcPr>
            <w:tcW w:w="550" w:type="pct"/>
            <w:vAlign w:val="center"/>
          </w:tcPr>
          <w:p w14:paraId="1D19684C" w14:textId="77777777" w:rsidR="004444CD" w:rsidRDefault="00A67306">
            <w:pPr>
              <w:spacing w:after="0" w:line="240" w:lineRule="auto"/>
              <w:jc w:val="right"/>
            </w:pPr>
            <w:r>
              <w:rPr>
                <w:rFonts w:ascii="Calibri" w:hAnsi="Calibri" w:cs="Calibri"/>
                <w:sz w:val="18"/>
              </w:rPr>
              <w:t>2851593,0</w:t>
            </w:r>
          </w:p>
        </w:tc>
        <w:tc>
          <w:tcPr>
            <w:tcW w:w="550" w:type="pct"/>
            <w:vAlign w:val="center"/>
          </w:tcPr>
          <w:p w14:paraId="72C2FEDA" w14:textId="77777777" w:rsidR="004444CD" w:rsidRDefault="00A67306">
            <w:pPr>
              <w:spacing w:after="0" w:line="240" w:lineRule="auto"/>
              <w:jc w:val="right"/>
            </w:pPr>
            <w:r>
              <w:rPr>
                <w:rFonts w:ascii="Calibri" w:hAnsi="Calibri" w:cs="Calibri"/>
                <w:sz w:val="18"/>
              </w:rPr>
              <w:t>2709013,0</w:t>
            </w:r>
          </w:p>
        </w:tc>
        <w:tc>
          <w:tcPr>
            <w:tcW w:w="550" w:type="pct"/>
            <w:vAlign w:val="center"/>
          </w:tcPr>
          <w:p w14:paraId="3DB7E9D5" w14:textId="77777777" w:rsidR="004444CD" w:rsidRDefault="00A67306">
            <w:pPr>
              <w:spacing w:after="0" w:line="240" w:lineRule="auto"/>
              <w:jc w:val="right"/>
            </w:pPr>
            <w:r>
              <w:rPr>
                <w:rFonts w:ascii="Calibri" w:hAnsi="Calibri" w:cs="Calibri"/>
                <w:sz w:val="18"/>
              </w:rPr>
              <w:t>2573563,0</w:t>
            </w:r>
          </w:p>
        </w:tc>
      </w:tr>
      <w:tr w:rsidR="004444CD" w14:paraId="563E9B01" w14:textId="77777777">
        <w:tc>
          <w:tcPr>
            <w:tcW w:w="950" w:type="pct"/>
            <w:vAlign w:val="center"/>
          </w:tcPr>
          <w:p w14:paraId="2FD15CBF" w14:textId="77777777" w:rsidR="004444CD" w:rsidRDefault="00A67306">
            <w:pPr>
              <w:spacing w:after="0" w:line="240" w:lineRule="auto"/>
              <w:jc w:val="center"/>
            </w:pPr>
            <w:r>
              <w:rPr>
                <w:rFonts w:ascii="Calibri" w:hAnsi="Calibri" w:cs="Calibri"/>
                <w:sz w:val="18"/>
              </w:rPr>
              <w:t>Prosječna duljina boravka u bolnici</w:t>
            </w:r>
          </w:p>
        </w:tc>
        <w:tc>
          <w:tcPr>
            <w:tcW w:w="550" w:type="pct"/>
            <w:vAlign w:val="center"/>
          </w:tcPr>
          <w:p w14:paraId="0DDFD1E6" w14:textId="77777777" w:rsidR="004444CD" w:rsidRDefault="00A67306">
            <w:pPr>
              <w:spacing w:after="0" w:line="240" w:lineRule="auto"/>
              <w:jc w:val="center"/>
            </w:pPr>
            <w:r>
              <w:rPr>
                <w:rFonts w:ascii="Calibri" w:hAnsi="Calibri" w:cs="Calibri"/>
                <w:sz w:val="18"/>
              </w:rPr>
              <w:t>Prosječnom duljinom boravka se mjeri koliko iznosi liječenje u broju dana na pojedinoj postelji po pojedinom slučaju. Cilj je smanjiti nepotrebno zadržavanje pacijenata na bolničkom liječenju, radi smanjenja troškova bolničkog liječenja.</w:t>
            </w:r>
          </w:p>
        </w:tc>
        <w:tc>
          <w:tcPr>
            <w:tcW w:w="550" w:type="pct"/>
            <w:vAlign w:val="center"/>
          </w:tcPr>
          <w:p w14:paraId="5E84151B" w14:textId="77777777" w:rsidR="004444CD" w:rsidRDefault="00A67306">
            <w:pPr>
              <w:spacing w:after="0" w:line="240" w:lineRule="auto"/>
              <w:jc w:val="center"/>
            </w:pPr>
            <w:r>
              <w:rPr>
                <w:rFonts w:ascii="Calibri" w:hAnsi="Calibri" w:cs="Calibri"/>
                <w:sz w:val="18"/>
              </w:rPr>
              <w:t>broj dana</w:t>
            </w:r>
          </w:p>
        </w:tc>
        <w:tc>
          <w:tcPr>
            <w:tcW w:w="550" w:type="pct"/>
            <w:vAlign w:val="center"/>
          </w:tcPr>
          <w:p w14:paraId="0C2AA1A0" w14:textId="77777777" w:rsidR="004444CD" w:rsidRDefault="00A67306">
            <w:pPr>
              <w:spacing w:after="0" w:line="240" w:lineRule="auto"/>
              <w:jc w:val="right"/>
            </w:pPr>
            <w:r>
              <w:rPr>
                <w:rFonts w:ascii="Calibri" w:hAnsi="Calibri" w:cs="Calibri"/>
                <w:sz w:val="18"/>
              </w:rPr>
              <w:t>6,2</w:t>
            </w:r>
          </w:p>
        </w:tc>
        <w:tc>
          <w:tcPr>
            <w:tcW w:w="550" w:type="pct"/>
            <w:vAlign w:val="center"/>
          </w:tcPr>
          <w:p w14:paraId="5A87316B" w14:textId="77777777" w:rsidR="004444CD" w:rsidRDefault="00A67306">
            <w:pPr>
              <w:spacing w:after="0" w:line="240" w:lineRule="auto"/>
              <w:jc w:val="center"/>
            </w:pPr>
            <w:r>
              <w:rPr>
                <w:rFonts w:ascii="Calibri" w:hAnsi="Calibri" w:cs="Calibri"/>
                <w:sz w:val="18"/>
              </w:rPr>
              <w:t>CEZIH</w:t>
            </w:r>
          </w:p>
        </w:tc>
        <w:tc>
          <w:tcPr>
            <w:tcW w:w="550" w:type="pct"/>
            <w:vAlign w:val="center"/>
          </w:tcPr>
          <w:p w14:paraId="0F7FBBDA" w14:textId="77777777" w:rsidR="004444CD" w:rsidRDefault="00A67306">
            <w:pPr>
              <w:spacing w:after="0" w:line="240" w:lineRule="auto"/>
              <w:jc w:val="right"/>
            </w:pPr>
            <w:r>
              <w:rPr>
                <w:rFonts w:ascii="Calibri" w:hAnsi="Calibri" w:cs="Calibri"/>
                <w:sz w:val="18"/>
              </w:rPr>
              <w:t>6,0</w:t>
            </w:r>
          </w:p>
        </w:tc>
        <w:tc>
          <w:tcPr>
            <w:tcW w:w="550" w:type="pct"/>
            <w:vAlign w:val="center"/>
          </w:tcPr>
          <w:p w14:paraId="325655D7" w14:textId="77777777" w:rsidR="004444CD" w:rsidRDefault="00A67306">
            <w:pPr>
              <w:spacing w:after="0" w:line="240" w:lineRule="auto"/>
              <w:jc w:val="right"/>
            </w:pPr>
            <w:r>
              <w:rPr>
                <w:rFonts w:ascii="Calibri" w:hAnsi="Calibri" w:cs="Calibri"/>
                <w:sz w:val="18"/>
              </w:rPr>
              <w:t>5,9</w:t>
            </w:r>
          </w:p>
        </w:tc>
        <w:tc>
          <w:tcPr>
            <w:tcW w:w="550" w:type="pct"/>
            <w:vAlign w:val="center"/>
          </w:tcPr>
          <w:p w14:paraId="3527E310" w14:textId="77777777" w:rsidR="004444CD" w:rsidRDefault="00A67306">
            <w:pPr>
              <w:spacing w:after="0" w:line="240" w:lineRule="auto"/>
              <w:jc w:val="right"/>
            </w:pPr>
            <w:r>
              <w:rPr>
                <w:rFonts w:ascii="Calibri" w:hAnsi="Calibri" w:cs="Calibri"/>
                <w:sz w:val="18"/>
              </w:rPr>
              <w:t>5,7</w:t>
            </w:r>
          </w:p>
        </w:tc>
      </w:tr>
      <w:tr w:rsidR="004444CD" w14:paraId="13789D98" w14:textId="77777777">
        <w:tc>
          <w:tcPr>
            <w:tcW w:w="950" w:type="pct"/>
            <w:vAlign w:val="center"/>
          </w:tcPr>
          <w:p w14:paraId="3ACD4610" w14:textId="77777777" w:rsidR="004444CD" w:rsidRDefault="00A67306">
            <w:pPr>
              <w:spacing w:after="0" w:line="240" w:lineRule="auto"/>
              <w:jc w:val="center"/>
            </w:pPr>
            <w:r>
              <w:rPr>
                <w:rFonts w:ascii="Calibri" w:hAnsi="Calibri" w:cs="Calibri"/>
                <w:sz w:val="18"/>
              </w:rPr>
              <w:t>Broj slučajeva dnevne bolnice</w:t>
            </w:r>
          </w:p>
        </w:tc>
        <w:tc>
          <w:tcPr>
            <w:tcW w:w="550" w:type="pct"/>
            <w:vAlign w:val="center"/>
          </w:tcPr>
          <w:p w14:paraId="70059F56" w14:textId="77777777" w:rsidR="004444CD" w:rsidRDefault="00A67306">
            <w:pPr>
              <w:spacing w:after="0" w:line="240" w:lineRule="auto"/>
              <w:jc w:val="center"/>
            </w:pPr>
            <w:r>
              <w:rPr>
                <w:rFonts w:ascii="Calibri" w:hAnsi="Calibri" w:cs="Calibri"/>
                <w:sz w:val="18"/>
              </w:rPr>
              <w:t xml:space="preserve">Prateći najnovije preporuke  i način liječenja u bolnicama, želi se smanjiti pritisak na akutne postelje i opterećivanje bolničkog sustava za operacijske zahvate koji ne zahtijevaju zadržavanje pacijenata duže od 24 h. Cilj je poticanje dnevne bolnice i jednodnevne kirurgije, racionalizacija </w:t>
            </w:r>
            <w:r>
              <w:rPr>
                <w:rFonts w:ascii="Calibri" w:hAnsi="Calibri" w:cs="Calibri"/>
                <w:sz w:val="18"/>
              </w:rPr>
              <w:lastRenderedPageBreak/>
              <w:t>raspoloživih resursa i adekvatno zbrinjavanje pacijenta u realnom vremenu bez stvaranja lista čekanja (npr. operacije katarakti i sl.).</w:t>
            </w:r>
          </w:p>
        </w:tc>
        <w:tc>
          <w:tcPr>
            <w:tcW w:w="550" w:type="pct"/>
            <w:vAlign w:val="center"/>
          </w:tcPr>
          <w:p w14:paraId="22BEAA0B" w14:textId="77777777" w:rsidR="004444CD" w:rsidRDefault="00A67306">
            <w:pPr>
              <w:spacing w:after="0" w:line="240" w:lineRule="auto"/>
              <w:jc w:val="center"/>
            </w:pPr>
            <w:r>
              <w:rPr>
                <w:rFonts w:ascii="Calibri" w:hAnsi="Calibri" w:cs="Calibri"/>
                <w:sz w:val="18"/>
              </w:rPr>
              <w:lastRenderedPageBreak/>
              <w:t>broj slučajeva</w:t>
            </w:r>
          </w:p>
        </w:tc>
        <w:tc>
          <w:tcPr>
            <w:tcW w:w="550" w:type="pct"/>
            <w:vAlign w:val="center"/>
          </w:tcPr>
          <w:p w14:paraId="078E2EF5" w14:textId="77777777" w:rsidR="004444CD" w:rsidRDefault="00A67306">
            <w:pPr>
              <w:spacing w:after="0" w:line="240" w:lineRule="auto"/>
              <w:jc w:val="right"/>
            </w:pPr>
            <w:r>
              <w:rPr>
                <w:rFonts w:ascii="Calibri" w:hAnsi="Calibri" w:cs="Calibri"/>
                <w:sz w:val="18"/>
              </w:rPr>
              <w:t>906314,0</w:t>
            </w:r>
          </w:p>
        </w:tc>
        <w:tc>
          <w:tcPr>
            <w:tcW w:w="550" w:type="pct"/>
            <w:vAlign w:val="center"/>
          </w:tcPr>
          <w:p w14:paraId="74AC2100" w14:textId="77777777" w:rsidR="004444CD" w:rsidRDefault="00A67306">
            <w:pPr>
              <w:spacing w:after="0" w:line="240" w:lineRule="auto"/>
              <w:jc w:val="center"/>
            </w:pPr>
            <w:r>
              <w:rPr>
                <w:rFonts w:ascii="Calibri" w:hAnsi="Calibri" w:cs="Calibri"/>
                <w:sz w:val="18"/>
              </w:rPr>
              <w:t>CEZIH</w:t>
            </w:r>
          </w:p>
        </w:tc>
        <w:tc>
          <w:tcPr>
            <w:tcW w:w="550" w:type="pct"/>
            <w:vAlign w:val="center"/>
          </w:tcPr>
          <w:p w14:paraId="0A7AFF74" w14:textId="77777777" w:rsidR="004444CD" w:rsidRDefault="00A67306">
            <w:pPr>
              <w:spacing w:after="0" w:line="240" w:lineRule="auto"/>
              <w:jc w:val="right"/>
            </w:pPr>
            <w:r>
              <w:rPr>
                <w:rFonts w:ascii="Calibri" w:hAnsi="Calibri" w:cs="Calibri"/>
                <w:sz w:val="18"/>
              </w:rPr>
              <w:t>996945,0</w:t>
            </w:r>
          </w:p>
        </w:tc>
        <w:tc>
          <w:tcPr>
            <w:tcW w:w="550" w:type="pct"/>
            <w:vAlign w:val="center"/>
          </w:tcPr>
          <w:p w14:paraId="2BA6C1C2" w14:textId="77777777" w:rsidR="004444CD" w:rsidRDefault="00A67306">
            <w:pPr>
              <w:spacing w:after="0" w:line="240" w:lineRule="auto"/>
              <w:jc w:val="right"/>
            </w:pPr>
            <w:r>
              <w:rPr>
                <w:rFonts w:ascii="Calibri" w:hAnsi="Calibri" w:cs="Calibri"/>
                <w:sz w:val="18"/>
              </w:rPr>
              <w:t>1096640,0</w:t>
            </w:r>
          </w:p>
        </w:tc>
        <w:tc>
          <w:tcPr>
            <w:tcW w:w="550" w:type="pct"/>
            <w:vAlign w:val="center"/>
          </w:tcPr>
          <w:p w14:paraId="3764074B" w14:textId="77777777" w:rsidR="004444CD" w:rsidRDefault="00A67306">
            <w:pPr>
              <w:spacing w:after="0" w:line="240" w:lineRule="auto"/>
              <w:jc w:val="right"/>
            </w:pPr>
            <w:r>
              <w:rPr>
                <w:rFonts w:ascii="Calibri" w:hAnsi="Calibri" w:cs="Calibri"/>
                <w:sz w:val="18"/>
              </w:rPr>
              <w:t>1206304,0</w:t>
            </w:r>
          </w:p>
        </w:tc>
      </w:tr>
    </w:tbl>
    <w:p w14:paraId="15427F6D" w14:textId="77777777" w:rsidR="004444CD" w:rsidRDefault="004444CD">
      <w:pPr>
        <w:spacing w:after="0" w:line="240" w:lineRule="auto"/>
      </w:pPr>
    </w:p>
    <w:p w14:paraId="331F3CB5" w14:textId="77777777" w:rsidR="004444CD" w:rsidRDefault="00A67306">
      <w:pPr>
        <w:spacing w:line="240" w:lineRule="auto"/>
      </w:pPr>
      <w:r>
        <w:rPr>
          <w:rFonts w:ascii="Calibri" w:hAnsi="Calibri" w:cs="Calibri"/>
          <w:b/>
          <w:sz w:val="22"/>
        </w:rPr>
        <w:br/>
        <w:t xml:space="preserve">A600004 SPECIJALISTIČKO - KONZILIJARNA ZDRAVSTVENA ZAŠTITA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21FFCB7E" w14:textId="77777777">
        <w:tc>
          <w:tcPr>
            <w:tcW w:w="980" w:type="pct"/>
            <w:shd w:val="clear" w:color="auto" w:fill="BCDFFB"/>
            <w:vAlign w:val="center"/>
          </w:tcPr>
          <w:p w14:paraId="5068C9DD" w14:textId="77777777" w:rsidR="004444CD" w:rsidRDefault="004444CD">
            <w:pPr>
              <w:spacing w:after="0" w:line="240" w:lineRule="auto"/>
              <w:jc w:val="center"/>
            </w:pPr>
          </w:p>
        </w:tc>
        <w:tc>
          <w:tcPr>
            <w:tcW w:w="690" w:type="pct"/>
            <w:shd w:val="clear" w:color="auto" w:fill="BCDFFB"/>
            <w:vAlign w:val="center"/>
          </w:tcPr>
          <w:p w14:paraId="5F150284"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40E7CF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ADDB32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62DBBD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438B686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6309CE4"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7C8AD0F0" w14:textId="77777777">
        <w:tc>
          <w:tcPr>
            <w:tcW w:w="980" w:type="pct"/>
            <w:vAlign w:val="center"/>
          </w:tcPr>
          <w:p w14:paraId="6D2E737E" w14:textId="77777777" w:rsidR="004444CD" w:rsidRDefault="00A67306">
            <w:pPr>
              <w:spacing w:after="0" w:line="240" w:lineRule="auto"/>
            </w:pPr>
            <w:r>
              <w:rPr>
                <w:rFonts w:ascii="Calibri" w:hAnsi="Calibri" w:cs="Calibri"/>
                <w:sz w:val="18"/>
              </w:rPr>
              <w:t>A600004</w:t>
            </w:r>
          </w:p>
        </w:tc>
        <w:tc>
          <w:tcPr>
            <w:tcW w:w="690" w:type="pct"/>
            <w:vAlign w:val="bottom"/>
          </w:tcPr>
          <w:p w14:paraId="2A1196FF" w14:textId="77777777" w:rsidR="004444CD" w:rsidRDefault="00A67306">
            <w:pPr>
              <w:spacing w:after="0" w:line="240" w:lineRule="auto"/>
              <w:jc w:val="right"/>
            </w:pPr>
            <w:r>
              <w:rPr>
                <w:rFonts w:ascii="Calibri" w:hAnsi="Calibri" w:cs="Calibri"/>
                <w:sz w:val="18"/>
              </w:rPr>
              <w:t>197.048.232</w:t>
            </w:r>
          </w:p>
        </w:tc>
        <w:tc>
          <w:tcPr>
            <w:tcW w:w="690" w:type="pct"/>
            <w:vAlign w:val="bottom"/>
          </w:tcPr>
          <w:p w14:paraId="7FDA6F9A" w14:textId="77777777" w:rsidR="004444CD" w:rsidRDefault="00A67306">
            <w:pPr>
              <w:spacing w:after="0" w:line="240" w:lineRule="auto"/>
              <w:jc w:val="right"/>
            </w:pPr>
            <w:r>
              <w:rPr>
                <w:rFonts w:ascii="Calibri" w:hAnsi="Calibri" w:cs="Calibri"/>
                <w:sz w:val="18"/>
              </w:rPr>
              <w:t>226.900.000</w:t>
            </w:r>
          </w:p>
        </w:tc>
        <w:tc>
          <w:tcPr>
            <w:tcW w:w="690" w:type="pct"/>
            <w:vAlign w:val="bottom"/>
          </w:tcPr>
          <w:p w14:paraId="79F86545" w14:textId="77777777" w:rsidR="004444CD" w:rsidRDefault="00A67306">
            <w:pPr>
              <w:spacing w:after="0" w:line="240" w:lineRule="auto"/>
              <w:jc w:val="right"/>
            </w:pPr>
            <w:r>
              <w:rPr>
                <w:rFonts w:ascii="Calibri" w:hAnsi="Calibri" w:cs="Calibri"/>
                <w:sz w:val="18"/>
              </w:rPr>
              <w:t>235.000.000</w:t>
            </w:r>
          </w:p>
        </w:tc>
        <w:tc>
          <w:tcPr>
            <w:tcW w:w="690" w:type="pct"/>
            <w:vAlign w:val="bottom"/>
          </w:tcPr>
          <w:p w14:paraId="495211DC" w14:textId="77777777" w:rsidR="004444CD" w:rsidRDefault="00A67306">
            <w:pPr>
              <w:spacing w:after="0" w:line="240" w:lineRule="auto"/>
              <w:jc w:val="right"/>
            </w:pPr>
            <w:r>
              <w:rPr>
                <w:rFonts w:ascii="Calibri" w:hAnsi="Calibri" w:cs="Calibri"/>
                <w:sz w:val="18"/>
              </w:rPr>
              <w:t>243.000.000</w:t>
            </w:r>
          </w:p>
        </w:tc>
        <w:tc>
          <w:tcPr>
            <w:tcW w:w="690" w:type="pct"/>
            <w:vAlign w:val="bottom"/>
          </w:tcPr>
          <w:p w14:paraId="6C840042" w14:textId="77777777" w:rsidR="004444CD" w:rsidRDefault="00A67306">
            <w:pPr>
              <w:spacing w:after="0" w:line="240" w:lineRule="auto"/>
              <w:jc w:val="right"/>
            </w:pPr>
            <w:r>
              <w:rPr>
                <w:rFonts w:ascii="Calibri" w:hAnsi="Calibri" w:cs="Calibri"/>
                <w:sz w:val="18"/>
              </w:rPr>
              <w:t>255.000.000</w:t>
            </w:r>
          </w:p>
        </w:tc>
        <w:tc>
          <w:tcPr>
            <w:tcW w:w="400" w:type="pct"/>
            <w:vAlign w:val="bottom"/>
          </w:tcPr>
          <w:p w14:paraId="1F0ACDED" w14:textId="77777777" w:rsidR="004444CD" w:rsidRDefault="00A67306">
            <w:pPr>
              <w:spacing w:after="0" w:line="240" w:lineRule="auto"/>
              <w:jc w:val="right"/>
            </w:pPr>
            <w:r>
              <w:rPr>
                <w:rFonts w:ascii="Calibri" w:hAnsi="Calibri" w:cs="Calibri"/>
                <w:sz w:val="18"/>
              </w:rPr>
              <w:t>103,6</w:t>
            </w:r>
          </w:p>
        </w:tc>
      </w:tr>
    </w:tbl>
    <w:p w14:paraId="747E9134" w14:textId="77777777" w:rsidR="004444CD" w:rsidRDefault="004444CD">
      <w:pPr>
        <w:spacing w:after="0" w:line="240" w:lineRule="auto"/>
      </w:pPr>
    </w:p>
    <w:p w14:paraId="36956836" w14:textId="77777777" w:rsidR="004444CD" w:rsidRDefault="00A67306">
      <w:pPr>
        <w:spacing w:line="240" w:lineRule="auto"/>
        <w:jc w:val="both"/>
      </w:pPr>
      <w:r>
        <w:rPr>
          <w:rFonts w:ascii="Calibri" w:hAnsi="Calibri" w:cs="Calibri"/>
          <w:b/>
          <w:sz w:val="22"/>
        </w:rPr>
        <w:t>Zakonske i druge pravne osnove</w:t>
      </w:r>
    </w:p>
    <w:p w14:paraId="1CCB9DE3" w14:textId="77777777" w:rsidR="004444CD" w:rsidRDefault="00A67306">
      <w:pPr>
        <w:spacing w:line="240" w:lineRule="auto"/>
        <w:jc w:val="both"/>
      </w:pPr>
      <w:r>
        <w:rPr>
          <w:rFonts w:ascii="Calibri" w:hAnsi="Calibri" w:cs="Calibri"/>
          <w:sz w:val="22"/>
        </w:rPr>
        <w:t>Zakon o obveznom zdravstvenom osiguranju, Zakon o zdravstvenoj zaštiti, Zakon o plaćama u javnim službama, Uredba o nazivima radnih mjesta i koeficijentima složenosti poslova u javnim službama, Temeljni kolektivni ugovor za službenike i namještenike u javnim službama, Mreža javne zdravstvene službe, Zakon o osnovici plaće u javnim službama, Odluka o materijalnim i nematerijalnim pravima, drugim naknadama te visini osnovice za obračun plaće službenika i namještenika u javnim službama, Odluka o osnovama za sk</w:t>
      </w:r>
      <w:r>
        <w:rPr>
          <w:rFonts w:ascii="Calibri" w:hAnsi="Calibri" w:cs="Calibri"/>
          <w:sz w:val="22"/>
        </w:rPr>
        <w:t>lapanje ugovora o provođenju zdravstvene zaštite iz obveznog zdravstvenog osiguranja</w:t>
      </w:r>
    </w:p>
    <w:p w14:paraId="4A74BEC4" w14:textId="77777777" w:rsidR="004444CD" w:rsidRDefault="00A67306">
      <w:pPr>
        <w:spacing w:line="240" w:lineRule="auto"/>
        <w:jc w:val="both"/>
      </w:pPr>
      <w:r>
        <w:rPr>
          <w:rFonts w:ascii="Calibri" w:hAnsi="Calibri" w:cs="Calibri"/>
          <w:sz w:val="22"/>
        </w:rPr>
        <w:t>Specijalističko-konzilijarna zdravstvena zaštita u izvanbolničkim ordinacijama, poliklinikama i domovima zdravlja provodi se prema djelatnostima utvrđenim Mrežom javne zdravstvene službe. U  2026. godini očekuje se raspisivanje Natječaja za popunu Mreže javne zdravstvene službe što će svakako utjecati na ugovoreni broj timova u specijalističko-konzilijarnoj zdravstvenoj zaštiti. U skladu s uputom Ministarstva zdravstva, obuhvaćena su i sredstva za određene postupke radi smanjenja nacionalne liste čekanja št</w:t>
      </w:r>
      <w:r>
        <w:rPr>
          <w:rFonts w:ascii="Calibri" w:hAnsi="Calibri" w:cs="Calibri"/>
          <w:sz w:val="22"/>
        </w:rPr>
        <w:t>o iziskuje povećanje potrebnih sredstava. Aktivnost specijalističko-konzilijarne zdravstvene zaštite obuhvaća i posebne programe vezane za zdravstvenu zaštitu djece i mladeži, programe vezane za unaprjeđenje zdravstvene zaštite te rashode vezane za pružanje toksikoloških informacija.</w:t>
      </w:r>
    </w:p>
    <w:p w14:paraId="7BC752F8" w14:textId="77777777" w:rsidR="004444CD" w:rsidRDefault="00A67306">
      <w:pPr>
        <w:spacing w:line="240" w:lineRule="auto"/>
        <w:jc w:val="both"/>
      </w:pPr>
      <w:r>
        <w:rPr>
          <w:rFonts w:ascii="Calibri" w:hAnsi="Calibri" w:cs="Calibri"/>
          <w:sz w:val="22"/>
        </w:rPr>
        <w:t>Aktivnost Specijalističko-konzilijarna zdravstvena zaštita u 2026. godini planirana je u visini od 235.000.000 eura, a u projekciji plana za 2027. godinu u iznosu od 243.000.000 eura te za 2028. godinu u iznosu od 255.000.000 eura.</w:t>
      </w:r>
    </w:p>
    <w:p w14:paraId="28C6F845"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80"/>
        <w:gridCol w:w="1328"/>
        <w:gridCol w:w="947"/>
        <w:gridCol w:w="975"/>
        <w:gridCol w:w="933"/>
        <w:gridCol w:w="975"/>
        <w:gridCol w:w="975"/>
        <w:gridCol w:w="975"/>
      </w:tblGrid>
      <w:tr w:rsidR="004444CD" w14:paraId="3F3F934B" w14:textId="77777777">
        <w:tc>
          <w:tcPr>
            <w:tcW w:w="950" w:type="pct"/>
            <w:shd w:val="clear" w:color="auto" w:fill="BCDFFB"/>
            <w:vAlign w:val="center"/>
          </w:tcPr>
          <w:p w14:paraId="742F326D"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1AE64C0"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A5BFBFC"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25DEAB0B"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6A549D2F"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B1F0C42"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126274F"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2FBEA152" w14:textId="77777777" w:rsidR="004444CD" w:rsidRDefault="00A67306">
            <w:pPr>
              <w:spacing w:after="0" w:line="240" w:lineRule="auto"/>
              <w:jc w:val="center"/>
            </w:pPr>
            <w:r>
              <w:rPr>
                <w:rFonts w:ascii="Calibri" w:hAnsi="Calibri" w:cs="Calibri"/>
                <w:b/>
                <w:sz w:val="18"/>
              </w:rPr>
              <w:t>Ciljana vrijednost za 2028.</w:t>
            </w:r>
          </w:p>
        </w:tc>
      </w:tr>
      <w:tr w:rsidR="004444CD" w14:paraId="5792222C" w14:textId="77777777">
        <w:tc>
          <w:tcPr>
            <w:tcW w:w="950" w:type="pct"/>
            <w:vAlign w:val="center"/>
          </w:tcPr>
          <w:p w14:paraId="050274AF" w14:textId="77777777" w:rsidR="004444CD" w:rsidRDefault="00A67306">
            <w:pPr>
              <w:spacing w:after="0" w:line="240" w:lineRule="auto"/>
              <w:jc w:val="center"/>
            </w:pPr>
            <w:r>
              <w:rPr>
                <w:rFonts w:ascii="Calibri" w:hAnsi="Calibri" w:cs="Calibri"/>
                <w:sz w:val="18"/>
              </w:rPr>
              <w:t>Broj slučajeva SKZZ u izvanbolničkim ustanovama</w:t>
            </w:r>
          </w:p>
        </w:tc>
        <w:tc>
          <w:tcPr>
            <w:tcW w:w="550" w:type="pct"/>
            <w:vAlign w:val="center"/>
          </w:tcPr>
          <w:p w14:paraId="4A4323DB" w14:textId="77777777" w:rsidR="004444CD" w:rsidRDefault="00A67306">
            <w:pPr>
              <w:spacing w:after="0" w:line="240" w:lineRule="auto"/>
              <w:jc w:val="center"/>
            </w:pPr>
            <w:r>
              <w:rPr>
                <w:rFonts w:ascii="Calibri" w:hAnsi="Calibri" w:cs="Calibri"/>
                <w:sz w:val="18"/>
              </w:rPr>
              <w:t xml:space="preserve">U SKZZ tendencija je smanjiti opterećenje bolničkog sustava te povećati broj specijalističkih pregleda i </w:t>
            </w:r>
            <w:r>
              <w:rPr>
                <w:rFonts w:ascii="Calibri" w:hAnsi="Calibri" w:cs="Calibri"/>
                <w:sz w:val="18"/>
              </w:rPr>
              <w:lastRenderedPageBreak/>
              <w:t>dijagnostičkih pretraga u izvanbolničkom zdravstvenom sustavu u svrhu smanjenja listi čekanja i pružanja pravodobne adekvatne zdravstvene zaštite</w:t>
            </w:r>
          </w:p>
        </w:tc>
        <w:tc>
          <w:tcPr>
            <w:tcW w:w="550" w:type="pct"/>
            <w:vAlign w:val="center"/>
          </w:tcPr>
          <w:p w14:paraId="0CC370F0" w14:textId="77777777" w:rsidR="004444CD" w:rsidRDefault="00A67306">
            <w:pPr>
              <w:spacing w:after="0" w:line="240" w:lineRule="auto"/>
              <w:jc w:val="center"/>
            </w:pPr>
            <w:r>
              <w:rPr>
                <w:rFonts w:ascii="Calibri" w:hAnsi="Calibri" w:cs="Calibri"/>
                <w:sz w:val="18"/>
              </w:rPr>
              <w:lastRenderedPageBreak/>
              <w:t>broj slučajeva</w:t>
            </w:r>
          </w:p>
        </w:tc>
        <w:tc>
          <w:tcPr>
            <w:tcW w:w="550" w:type="pct"/>
            <w:vAlign w:val="center"/>
          </w:tcPr>
          <w:p w14:paraId="40D05BA3" w14:textId="77777777" w:rsidR="004444CD" w:rsidRDefault="00A67306">
            <w:pPr>
              <w:spacing w:after="0" w:line="240" w:lineRule="auto"/>
              <w:jc w:val="right"/>
            </w:pPr>
            <w:r>
              <w:rPr>
                <w:rFonts w:ascii="Calibri" w:hAnsi="Calibri" w:cs="Calibri"/>
                <w:sz w:val="18"/>
              </w:rPr>
              <w:t>3044028,0</w:t>
            </w:r>
          </w:p>
        </w:tc>
        <w:tc>
          <w:tcPr>
            <w:tcW w:w="550" w:type="pct"/>
            <w:vAlign w:val="center"/>
          </w:tcPr>
          <w:p w14:paraId="14585BC0" w14:textId="77777777" w:rsidR="004444CD" w:rsidRDefault="00A67306">
            <w:pPr>
              <w:spacing w:after="0" w:line="240" w:lineRule="auto"/>
              <w:jc w:val="center"/>
            </w:pPr>
            <w:r>
              <w:rPr>
                <w:rFonts w:ascii="Calibri" w:hAnsi="Calibri" w:cs="Calibri"/>
                <w:sz w:val="18"/>
              </w:rPr>
              <w:t>CEZIH</w:t>
            </w:r>
          </w:p>
        </w:tc>
        <w:tc>
          <w:tcPr>
            <w:tcW w:w="550" w:type="pct"/>
            <w:vAlign w:val="center"/>
          </w:tcPr>
          <w:p w14:paraId="1CC49EEE" w14:textId="77777777" w:rsidR="004444CD" w:rsidRDefault="00A67306">
            <w:pPr>
              <w:spacing w:after="0" w:line="240" w:lineRule="auto"/>
              <w:jc w:val="right"/>
            </w:pPr>
            <w:r>
              <w:rPr>
                <w:rFonts w:ascii="Calibri" w:hAnsi="Calibri" w:cs="Calibri"/>
                <w:sz w:val="18"/>
              </w:rPr>
              <w:t>3196229,0</w:t>
            </w:r>
          </w:p>
        </w:tc>
        <w:tc>
          <w:tcPr>
            <w:tcW w:w="550" w:type="pct"/>
            <w:vAlign w:val="center"/>
          </w:tcPr>
          <w:p w14:paraId="3E11E38F" w14:textId="77777777" w:rsidR="004444CD" w:rsidRDefault="00A67306">
            <w:pPr>
              <w:spacing w:after="0" w:line="240" w:lineRule="auto"/>
              <w:jc w:val="right"/>
            </w:pPr>
            <w:r>
              <w:rPr>
                <w:rFonts w:ascii="Calibri" w:hAnsi="Calibri" w:cs="Calibri"/>
                <w:sz w:val="18"/>
              </w:rPr>
              <w:t>3356041,0</w:t>
            </w:r>
          </w:p>
        </w:tc>
        <w:tc>
          <w:tcPr>
            <w:tcW w:w="550" w:type="pct"/>
            <w:vAlign w:val="center"/>
          </w:tcPr>
          <w:p w14:paraId="4F53A949" w14:textId="77777777" w:rsidR="004444CD" w:rsidRDefault="00A67306">
            <w:pPr>
              <w:spacing w:after="0" w:line="240" w:lineRule="auto"/>
              <w:jc w:val="right"/>
            </w:pPr>
            <w:r>
              <w:rPr>
                <w:rFonts w:ascii="Calibri" w:hAnsi="Calibri" w:cs="Calibri"/>
                <w:sz w:val="18"/>
              </w:rPr>
              <w:t>3523843,0</w:t>
            </w:r>
          </w:p>
        </w:tc>
      </w:tr>
    </w:tbl>
    <w:p w14:paraId="1C35C4DC" w14:textId="77777777" w:rsidR="004444CD" w:rsidRDefault="004444CD">
      <w:pPr>
        <w:spacing w:after="0" w:line="240" w:lineRule="auto"/>
      </w:pPr>
    </w:p>
    <w:p w14:paraId="55CDDB5A" w14:textId="77777777" w:rsidR="004444CD" w:rsidRDefault="00A67306">
      <w:pPr>
        <w:spacing w:line="240" w:lineRule="auto"/>
      </w:pPr>
      <w:r>
        <w:rPr>
          <w:rFonts w:ascii="Calibri" w:hAnsi="Calibri" w:cs="Calibri"/>
          <w:b/>
          <w:sz w:val="22"/>
        </w:rPr>
        <w:br/>
        <w:t>A600005 POSEBNO SKUPI LIJEKOVI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79E2BA5C" w14:textId="77777777">
        <w:tc>
          <w:tcPr>
            <w:tcW w:w="980" w:type="pct"/>
            <w:shd w:val="clear" w:color="auto" w:fill="BCDFFB"/>
            <w:vAlign w:val="center"/>
          </w:tcPr>
          <w:p w14:paraId="5564E4B6" w14:textId="77777777" w:rsidR="004444CD" w:rsidRDefault="004444CD">
            <w:pPr>
              <w:spacing w:after="0" w:line="240" w:lineRule="auto"/>
              <w:jc w:val="center"/>
            </w:pPr>
          </w:p>
        </w:tc>
        <w:tc>
          <w:tcPr>
            <w:tcW w:w="690" w:type="pct"/>
            <w:shd w:val="clear" w:color="auto" w:fill="BCDFFB"/>
            <w:vAlign w:val="center"/>
          </w:tcPr>
          <w:p w14:paraId="1AA6EBD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0B35DA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C1C4D0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4C4917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40E30D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F758101"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4A53EE13" w14:textId="77777777">
        <w:tc>
          <w:tcPr>
            <w:tcW w:w="980" w:type="pct"/>
            <w:vAlign w:val="center"/>
          </w:tcPr>
          <w:p w14:paraId="0A1441B4" w14:textId="77777777" w:rsidR="004444CD" w:rsidRDefault="00A67306">
            <w:pPr>
              <w:spacing w:after="0" w:line="240" w:lineRule="auto"/>
            </w:pPr>
            <w:r>
              <w:rPr>
                <w:rFonts w:ascii="Calibri" w:hAnsi="Calibri" w:cs="Calibri"/>
                <w:sz w:val="18"/>
              </w:rPr>
              <w:t>A600005</w:t>
            </w:r>
          </w:p>
        </w:tc>
        <w:tc>
          <w:tcPr>
            <w:tcW w:w="690" w:type="pct"/>
            <w:vAlign w:val="bottom"/>
          </w:tcPr>
          <w:p w14:paraId="4629479E" w14:textId="77777777" w:rsidR="004444CD" w:rsidRDefault="00A67306">
            <w:pPr>
              <w:spacing w:after="0" w:line="240" w:lineRule="auto"/>
              <w:jc w:val="right"/>
            </w:pPr>
            <w:r>
              <w:rPr>
                <w:rFonts w:ascii="Calibri" w:hAnsi="Calibri" w:cs="Calibri"/>
                <w:sz w:val="18"/>
              </w:rPr>
              <w:t>394.339.538</w:t>
            </w:r>
          </w:p>
        </w:tc>
        <w:tc>
          <w:tcPr>
            <w:tcW w:w="690" w:type="pct"/>
            <w:vAlign w:val="bottom"/>
          </w:tcPr>
          <w:p w14:paraId="38AD5F33" w14:textId="77777777" w:rsidR="004444CD" w:rsidRDefault="00A67306">
            <w:pPr>
              <w:spacing w:after="0" w:line="240" w:lineRule="auto"/>
              <w:jc w:val="right"/>
            </w:pPr>
            <w:r>
              <w:rPr>
                <w:rFonts w:ascii="Calibri" w:hAnsi="Calibri" w:cs="Calibri"/>
                <w:sz w:val="18"/>
              </w:rPr>
              <w:t>420.946.000</w:t>
            </w:r>
          </w:p>
        </w:tc>
        <w:tc>
          <w:tcPr>
            <w:tcW w:w="690" w:type="pct"/>
            <w:vAlign w:val="bottom"/>
          </w:tcPr>
          <w:p w14:paraId="6E2A0975" w14:textId="77777777" w:rsidR="004444CD" w:rsidRDefault="00A67306">
            <w:pPr>
              <w:spacing w:after="0" w:line="240" w:lineRule="auto"/>
              <w:jc w:val="right"/>
            </w:pPr>
            <w:r>
              <w:rPr>
                <w:rFonts w:ascii="Calibri" w:hAnsi="Calibri" w:cs="Calibri"/>
                <w:sz w:val="18"/>
              </w:rPr>
              <w:t>425.000.000</w:t>
            </w:r>
          </w:p>
        </w:tc>
        <w:tc>
          <w:tcPr>
            <w:tcW w:w="690" w:type="pct"/>
            <w:vAlign w:val="bottom"/>
          </w:tcPr>
          <w:p w14:paraId="5DB9B6DA" w14:textId="77777777" w:rsidR="004444CD" w:rsidRDefault="00A67306">
            <w:pPr>
              <w:spacing w:after="0" w:line="240" w:lineRule="auto"/>
              <w:jc w:val="right"/>
            </w:pPr>
            <w:r>
              <w:rPr>
                <w:rFonts w:ascii="Calibri" w:hAnsi="Calibri" w:cs="Calibri"/>
                <w:sz w:val="18"/>
              </w:rPr>
              <w:t>448.000.000</w:t>
            </w:r>
          </w:p>
        </w:tc>
        <w:tc>
          <w:tcPr>
            <w:tcW w:w="690" w:type="pct"/>
            <w:vAlign w:val="bottom"/>
          </w:tcPr>
          <w:p w14:paraId="38A8B205" w14:textId="77777777" w:rsidR="004444CD" w:rsidRDefault="00A67306">
            <w:pPr>
              <w:spacing w:after="0" w:line="240" w:lineRule="auto"/>
              <w:jc w:val="right"/>
            </w:pPr>
            <w:r>
              <w:rPr>
                <w:rFonts w:ascii="Calibri" w:hAnsi="Calibri" w:cs="Calibri"/>
                <w:sz w:val="18"/>
              </w:rPr>
              <w:t>470.000.000</w:t>
            </w:r>
          </w:p>
        </w:tc>
        <w:tc>
          <w:tcPr>
            <w:tcW w:w="400" w:type="pct"/>
            <w:vAlign w:val="bottom"/>
          </w:tcPr>
          <w:p w14:paraId="3AC24814" w14:textId="77777777" w:rsidR="004444CD" w:rsidRDefault="00A67306">
            <w:pPr>
              <w:spacing w:after="0" w:line="240" w:lineRule="auto"/>
              <w:jc w:val="right"/>
            </w:pPr>
            <w:r>
              <w:rPr>
                <w:rFonts w:ascii="Calibri" w:hAnsi="Calibri" w:cs="Calibri"/>
                <w:sz w:val="18"/>
              </w:rPr>
              <w:t>101,0</w:t>
            </w:r>
          </w:p>
        </w:tc>
      </w:tr>
    </w:tbl>
    <w:p w14:paraId="10E11B55" w14:textId="77777777" w:rsidR="004444CD" w:rsidRDefault="004444CD">
      <w:pPr>
        <w:spacing w:after="0" w:line="240" w:lineRule="auto"/>
      </w:pPr>
    </w:p>
    <w:p w14:paraId="26E249D9" w14:textId="77777777" w:rsidR="004444CD" w:rsidRDefault="00A67306">
      <w:pPr>
        <w:spacing w:line="240" w:lineRule="auto"/>
        <w:jc w:val="both"/>
      </w:pPr>
      <w:r>
        <w:rPr>
          <w:rFonts w:ascii="Calibri" w:hAnsi="Calibri" w:cs="Calibri"/>
          <w:b/>
          <w:sz w:val="22"/>
        </w:rPr>
        <w:t>Zakonske i druge pravne osnove</w:t>
      </w:r>
    </w:p>
    <w:p w14:paraId="5237C5A0" w14:textId="77777777" w:rsidR="004444CD" w:rsidRDefault="00A67306">
      <w:pPr>
        <w:spacing w:line="240" w:lineRule="auto"/>
        <w:jc w:val="both"/>
      </w:pPr>
      <w:r>
        <w:rPr>
          <w:rFonts w:ascii="Calibri" w:hAnsi="Calibri" w:cs="Calibri"/>
          <w:sz w:val="22"/>
        </w:rPr>
        <w:t>Zakon o obveznom zdravstvenom osiguranju, Zakon o lijekovima, Pravilnik o mjerilima za stavljanje lijekova na listu lijekova Hrvatskog zavoda za zdravstveno osiguranje kao i načinu utvrđivanja cijena lijekova koje će plaćati Hrvatski zavod za zdravstveno osiguranje te načinu izvještavanja o njima, Odluka o utvrđivanju Osnovne liste lijekova Hrvatskog zavoda za</w:t>
      </w:r>
      <w:r>
        <w:rPr>
          <w:rFonts w:ascii="Calibri" w:hAnsi="Calibri" w:cs="Calibri"/>
          <w:color w:val="FF0000"/>
          <w:sz w:val="22"/>
        </w:rPr>
        <w:t xml:space="preserve"> </w:t>
      </w:r>
      <w:r>
        <w:rPr>
          <w:rFonts w:ascii="Calibri" w:hAnsi="Calibri" w:cs="Calibri"/>
          <w:sz w:val="22"/>
        </w:rPr>
        <w:t>zdravstveno osiguranje, Odluka o cijenama posebno skupih lijekova, Odluka o osnovama za sklapanje ugovora o provođenju zdravstvene zaštite iz obveznog zdravstvenog osiguranja</w:t>
      </w:r>
    </w:p>
    <w:p w14:paraId="40A56304" w14:textId="77777777" w:rsidR="004444CD" w:rsidRDefault="00A67306">
      <w:pPr>
        <w:spacing w:line="240" w:lineRule="auto"/>
        <w:jc w:val="both"/>
      </w:pPr>
      <w:r>
        <w:rPr>
          <w:rFonts w:ascii="Calibri" w:hAnsi="Calibri" w:cs="Calibri"/>
          <w:sz w:val="22"/>
        </w:rPr>
        <w:t xml:space="preserve">HZZO je krajem 2024. godine i u prvoj polovini 2025. godine na Popis posebno skupih lijekova uvrstio brojne nove indikacije i lijekove od kojih se ističu nove indikacije u liječenju imunoterapijom (za neoadjuvantno/adjuvantno liječenje karcinoma pluća nemalih stanica, adjuvantno liječenje melanoma stadija IIB i IIC, liječenje karcinoma želuca, gastroezofagealnog spoja i jednjaka, karcinom vrata maternice) i u području hematoonkologije (folikularni limfom, urotelni karcinom, difuzni B-velikostanični limfom, </w:t>
      </w:r>
      <w:r>
        <w:rPr>
          <w:rFonts w:ascii="Calibri" w:hAnsi="Calibri" w:cs="Calibri"/>
          <w:sz w:val="22"/>
        </w:rPr>
        <w:t xml:space="preserve">pleksiformni neurofibrom), s ciljem da se pacijentima omogući liječenje novim terapijama koje su dostupne i u drugim razvijenijim zemljama Europe. Dodatno treba istaknuti teže uvjete planiranja u sadašnjim okolnostima globalne situacije na tržištu zbog učestalih promjena politika zemalja vezanih za carine koje se plaćaju za uvoz/izvoz farmaceutskih proizvoda, a što indirektno utječe i na cijene lijekova na hrvatskom tržištu. </w:t>
      </w:r>
    </w:p>
    <w:p w14:paraId="23D46CC4" w14:textId="77777777" w:rsidR="004444CD" w:rsidRDefault="00A67306">
      <w:pPr>
        <w:spacing w:line="240" w:lineRule="auto"/>
        <w:jc w:val="both"/>
      </w:pPr>
      <w:r>
        <w:rPr>
          <w:rFonts w:ascii="Calibri" w:hAnsi="Calibri" w:cs="Calibri"/>
          <w:sz w:val="22"/>
        </w:rPr>
        <w:t>Osim toga, odlukom Ministarstva zdravstva, HZZO provodi objedinjenu javnu nabavu posebno skupih lijekova. Na postupak javne nabave javljaju se veledrogerije s cijenama drugačijima od onih koje su na listama lijekova. Izabrani ponuditelj sklapa okvirni sporazum koji se temelji na očekivanim količinama potrebnog lijeka u narednom razdoblju. Ono što dodatno čini situaciju planiranja nepredvidivom jest činjenica da se na postupak javne nabave javljaju veledrogerije koje nabavljaju lijek iz paralelnog prometa te</w:t>
      </w:r>
      <w:r>
        <w:rPr>
          <w:rFonts w:ascii="Calibri" w:hAnsi="Calibri" w:cs="Calibri"/>
          <w:sz w:val="22"/>
        </w:rPr>
        <w:t xml:space="preserve"> zbog toga mogu ponuditi najpovoljniju ponudu, ali raspolažu određenim (nedovoljnim) količinama lijeka. Zbog navedenih razloga, nositelji odobrenja koji stavljaju lijekove na liste lijekova, razmatraju opciju povlačenja s tržišta. Sve to dovodi do situacije u kojoj bi za lijek, nakon što veledrogerija (koja je sklopila okvirni sporazum o nabavi) isporuči raspoložive količine, preostale potrebne količine trebalo nabavljati iz interventnog uvoza po bitno višim cijenama, što otežava situaciju planiranja za sve</w:t>
      </w:r>
      <w:r>
        <w:rPr>
          <w:rFonts w:ascii="Calibri" w:hAnsi="Calibri" w:cs="Calibri"/>
          <w:sz w:val="22"/>
        </w:rPr>
        <w:t xml:space="preserve"> sudionice.</w:t>
      </w:r>
    </w:p>
    <w:p w14:paraId="275D6CA7" w14:textId="77777777" w:rsidR="004444CD" w:rsidRDefault="00A67306">
      <w:pPr>
        <w:spacing w:line="240" w:lineRule="auto"/>
        <w:jc w:val="both"/>
      </w:pPr>
      <w:r>
        <w:rPr>
          <w:rFonts w:ascii="Calibri" w:hAnsi="Calibri" w:cs="Calibri"/>
          <w:sz w:val="22"/>
        </w:rPr>
        <w:t xml:space="preserve">Potrebno je istaknuti da Služba za lijekove i medicinske proizvode HZZO-a raznim aktivnostima koje provodi u području regulacije cijena (usklađivanjem/snižavanjem cijena lijekova s Godišnjim izračunom cijena koje provodi HALMED, usklađivanje/sniženje cijena za iste indikacije liječenja) te kroz postupke pregovaranja i poboljšanje uvjeta sklopljenih financijskih ugovora s nositeljima </w:t>
      </w:r>
      <w:r>
        <w:rPr>
          <w:rFonts w:ascii="Calibri" w:hAnsi="Calibri" w:cs="Calibri"/>
          <w:sz w:val="22"/>
        </w:rPr>
        <w:lastRenderedPageBreak/>
        <w:t>odobrenja, ostvaruje određenu uštedu na troškovima za lijekove (unatoč povećanju količinske potrošnje lijekova). S Nositeljima odobrenja sklapaju se posebni financijski ugovori kojim se utvrđuju odnosi financiranja pojedinog lijeka između nositelja odobrenja i obveznog zdravstvenog osiguranja. Na temelju zaključaka Povjerenstva za lijekove HZZO-a u 2025. i u narednoj godini, naglasak iz uvjeta ugovora o financiranju jest postići što nižu cijenu lijekova za bolnice, a sve radi smanjenja troškova liječenja bo</w:t>
      </w:r>
      <w:r>
        <w:rPr>
          <w:rFonts w:ascii="Calibri" w:hAnsi="Calibri" w:cs="Calibri"/>
          <w:sz w:val="22"/>
        </w:rPr>
        <w:t xml:space="preserve">lničkih zdravstvenih ustanova koji se plaćaju s pozicije PSL-a. Takvim modelom ugovaranja, HZZO ne može ugovoriti dodatne popuste (financijske rabate) kao prethodnih godina te nije moguće doseći iznose postignute uštedama prethodnih godina. </w:t>
      </w:r>
    </w:p>
    <w:p w14:paraId="461E0727" w14:textId="77777777" w:rsidR="004444CD" w:rsidRDefault="00A67306">
      <w:pPr>
        <w:spacing w:line="240" w:lineRule="auto"/>
        <w:jc w:val="both"/>
      </w:pPr>
      <w:r>
        <w:rPr>
          <w:rFonts w:ascii="Calibri" w:hAnsi="Calibri" w:cs="Calibri"/>
          <w:sz w:val="22"/>
        </w:rPr>
        <w:t>Povećanje troškova za Posebno skupe lijekove za sljedeća razdoblja može se opravdati sve većim brojem novoregistriranih lijekova koji se predlažu, jednako kao i u drugim državama članicama EU za stavljanje na listu lijekova, a na što HZZO ne može bitno utjecati zbog zakonom propisanog prava na liječenje bolesnika i nepostojanju opravdanih razloga za odbijanje visokoučinkovitih lijekova.</w:t>
      </w:r>
    </w:p>
    <w:p w14:paraId="09053DC3" w14:textId="77777777" w:rsidR="004444CD" w:rsidRDefault="00A67306">
      <w:pPr>
        <w:spacing w:line="240" w:lineRule="auto"/>
        <w:jc w:val="both"/>
      </w:pPr>
      <w:r>
        <w:rPr>
          <w:rFonts w:ascii="Calibri" w:hAnsi="Calibri" w:cs="Calibri"/>
          <w:sz w:val="22"/>
        </w:rPr>
        <w:t>Za aktivnost A600005 Posebno skupi lijekovi, obzirom na procijenjeno ostvarenje prihoda, u 2026. godini planirana su sredstva u visini od 425.000.000 eura, u projekciji plana za 2027. godinu u iznosu od 448.000.000 eura, a za 2028. godinu u iznosu od 470.000.000 eura.</w:t>
      </w:r>
    </w:p>
    <w:p w14:paraId="291F061B" w14:textId="77777777" w:rsidR="004444CD" w:rsidRDefault="00A67306">
      <w:pPr>
        <w:spacing w:line="240" w:lineRule="auto"/>
        <w:jc w:val="both"/>
      </w:pPr>
      <w:r>
        <w:rPr>
          <w:rFonts w:ascii="Calibri" w:hAnsi="Calibri" w:cs="Calibri"/>
          <w:sz w:val="22"/>
        </w:rPr>
        <w:t>Ova aktivnost financijskog plana HZZO-a financira se iz doprinosa za zdravstveno osiguranje i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8"/>
        <w:gridCol w:w="1005"/>
        <w:gridCol w:w="1005"/>
        <w:gridCol w:w="1005"/>
        <w:gridCol w:w="1018"/>
        <w:gridCol w:w="1005"/>
        <w:gridCol w:w="1006"/>
        <w:gridCol w:w="1006"/>
      </w:tblGrid>
      <w:tr w:rsidR="004444CD" w14:paraId="37E690AA" w14:textId="77777777">
        <w:tc>
          <w:tcPr>
            <w:tcW w:w="950" w:type="pct"/>
            <w:shd w:val="clear" w:color="auto" w:fill="BCDFFB"/>
            <w:vAlign w:val="center"/>
          </w:tcPr>
          <w:p w14:paraId="263A105A"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C921EAB"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CAF5506"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5D5D84EB"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67C11EFC"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76CE8DCC"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D22CCA8"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6B124B7B" w14:textId="77777777" w:rsidR="004444CD" w:rsidRDefault="00A67306">
            <w:pPr>
              <w:spacing w:after="0" w:line="240" w:lineRule="auto"/>
              <w:jc w:val="center"/>
            </w:pPr>
            <w:r>
              <w:rPr>
                <w:rFonts w:ascii="Calibri" w:hAnsi="Calibri" w:cs="Calibri"/>
                <w:b/>
                <w:sz w:val="18"/>
              </w:rPr>
              <w:t>Ciljana vrijednost za 2028.</w:t>
            </w:r>
          </w:p>
        </w:tc>
      </w:tr>
      <w:tr w:rsidR="004444CD" w14:paraId="59D0B91B" w14:textId="77777777">
        <w:tc>
          <w:tcPr>
            <w:tcW w:w="950" w:type="pct"/>
            <w:vAlign w:val="center"/>
          </w:tcPr>
          <w:p w14:paraId="2348A1A7" w14:textId="77777777" w:rsidR="004444CD" w:rsidRDefault="00A67306">
            <w:pPr>
              <w:spacing w:after="0" w:line="240" w:lineRule="auto"/>
              <w:jc w:val="center"/>
            </w:pPr>
            <w:r>
              <w:rPr>
                <w:rFonts w:ascii="Calibri" w:hAnsi="Calibri" w:cs="Calibri"/>
                <w:sz w:val="18"/>
              </w:rPr>
              <w:t>Kretanje broja pacijenata koji se liječe posebno skupim lijekovima</w:t>
            </w:r>
          </w:p>
        </w:tc>
        <w:tc>
          <w:tcPr>
            <w:tcW w:w="550" w:type="pct"/>
            <w:vAlign w:val="center"/>
          </w:tcPr>
          <w:p w14:paraId="346E399E" w14:textId="77777777" w:rsidR="004444CD" w:rsidRDefault="00A67306">
            <w:pPr>
              <w:spacing w:after="0" w:line="240" w:lineRule="auto"/>
              <w:jc w:val="center"/>
            </w:pPr>
            <w:r>
              <w:rPr>
                <w:rFonts w:ascii="Calibri" w:hAnsi="Calibri" w:cs="Calibri"/>
                <w:sz w:val="18"/>
              </w:rPr>
              <w:t>Pacijenti koji se liječe posebno skupim lijekovima na teret HZZO-a</w:t>
            </w:r>
          </w:p>
        </w:tc>
        <w:tc>
          <w:tcPr>
            <w:tcW w:w="550" w:type="pct"/>
            <w:vAlign w:val="center"/>
          </w:tcPr>
          <w:p w14:paraId="03A533D9" w14:textId="77777777" w:rsidR="004444CD" w:rsidRDefault="00A67306">
            <w:pPr>
              <w:spacing w:after="0" w:line="240" w:lineRule="auto"/>
              <w:jc w:val="center"/>
            </w:pPr>
            <w:r>
              <w:rPr>
                <w:rFonts w:ascii="Calibri" w:hAnsi="Calibri" w:cs="Calibri"/>
                <w:sz w:val="18"/>
              </w:rPr>
              <w:t>Indeks</w:t>
            </w:r>
          </w:p>
        </w:tc>
        <w:tc>
          <w:tcPr>
            <w:tcW w:w="550" w:type="pct"/>
            <w:vAlign w:val="center"/>
          </w:tcPr>
          <w:p w14:paraId="73C2D050" w14:textId="77777777" w:rsidR="004444CD" w:rsidRDefault="00A67306">
            <w:pPr>
              <w:spacing w:after="0" w:line="240" w:lineRule="auto"/>
              <w:jc w:val="right"/>
            </w:pPr>
            <w:r>
              <w:rPr>
                <w:rFonts w:ascii="Calibri" w:hAnsi="Calibri" w:cs="Calibri"/>
                <w:sz w:val="18"/>
              </w:rPr>
              <w:t>114,0</w:t>
            </w:r>
          </w:p>
        </w:tc>
        <w:tc>
          <w:tcPr>
            <w:tcW w:w="550" w:type="pct"/>
            <w:vAlign w:val="center"/>
          </w:tcPr>
          <w:p w14:paraId="13BE8E04" w14:textId="77777777" w:rsidR="004444CD" w:rsidRDefault="00A67306">
            <w:pPr>
              <w:spacing w:after="0" w:line="240" w:lineRule="auto"/>
              <w:jc w:val="center"/>
            </w:pPr>
            <w:r>
              <w:rPr>
                <w:rFonts w:ascii="Calibri" w:hAnsi="Calibri" w:cs="Calibri"/>
                <w:sz w:val="18"/>
              </w:rPr>
              <w:t>HZZO, Služba za lijekove i medicinske proizvode</w:t>
            </w:r>
          </w:p>
        </w:tc>
        <w:tc>
          <w:tcPr>
            <w:tcW w:w="550" w:type="pct"/>
            <w:vAlign w:val="center"/>
          </w:tcPr>
          <w:p w14:paraId="105AFA29" w14:textId="77777777" w:rsidR="004444CD" w:rsidRDefault="00A67306">
            <w:pPr>
              <w:spacing w:after="0" w:line="240" w:lineRule="auto"/>
              <w:jc w:val="right"/>
            </w:pPr>
            <w:r>
              <w:rPr>
                <w:rFonts w:ascii="Calibri" w:hAnsi="Calibri" w:cs="Calibri"/>
                <w:sz w:val="18"/>
              </w:rPr>
              <w:t>105,6</w:t>
            </w:r>
          </w:p>
        </w:tc>
        <w:tc>
          <w:tcPr>
            <w:tcW w:w="550" w:type="pct"/>
            <w:vAlign w:val="center"/>
          </w:tcPr>
          <w:p w14:paraId="0D3BAE0C" w14:textId="77777777" w:rsidR="004444CD" w:rsidRDefault="00A67306">
            <w:pPr>
              <w:spacing w:after="0" w:line="240" w:lineRule="auto"/>
              <w:jc w:val="right"/>
            </w:pPr>
            <w:r>
              <w:rPr>
                <w:rFonts w:ascii="Calibri" w:hAnsi="Calibri" w:cs="Calibri"/>
                <w:sz w:val="18"/>
              </w:rPr>
              <w:t>104,4</w:t>
            </w:r>
          </w:p>
        </w:tc>
        <w:tc>
          <w:tcPr>
            <w:tcW w:w="550" w:type="pct"/>
            <w:vAlign w:val="center"/>
          </w:tcPr>
          <w:p w14:paraId="4590A9D9" w14:textId="77777777" w:rsidR="004444CD" w:rsidRDefault="00A67306">
            <w:pPr>
              <w:spacing w:after="0" w:line="240" w:lineRule="auto"/>
              <w:jc w:val="right"/>
            </w:pPr>
            <w:r>
              <w:rPr>
                <w:rFonts w:ascii="Calibri" w:hAnsi="Calibri" w:cs="Calibri"/>
                <w:sz w:val="18"/>
              </w:rPr>
              <w:t>104,3</w:t>
            </w:r>
          </w:p>
        </w:tc>
      </w:tr>
    </w:tbl>
    <w:p w14:paraId="375A2164" w14:textId="77777777" w:rsidR="004444CD" w:rsidRDefault="004444CD">
      <w:pPr>
        <w:spacing w:after="0" w:line="240" w:lineRule="auto"/>
      </w:pPr>
    </w:p>
    <w:p w14:paraId="17BFD857" w14:textId="77777777" w:rsidR="004444CD" w:rsidRDefault="00A67306">
      <w:pPr>
        <w:spacing w:line="240" w:lineRule="auto"/>
      </w:pPr>
      <w:r>
        <w:rPr>
          <w:rFonts w:ascii="Calibri" w:hAnsi="Calibri" w:cs="Calibri"/>
          <w:b/>
          <w:sz w:val="22"/>
        </w:rPr>
        <w:br/>
        <w:t>A600006 OSTALA ZDRAVSTVENA ZAŠTITA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561E348F" w14:textId="77777777">
        <w:tc>
          <w:tcPr>
            <w:tcW w:w="980" w:type="pct"/>
            <w:shd w:val="clear" w:color="auto" w:fill="BCDFFB"/>
            <w:vAlign w:val="center"/>
          </w:tcPr>
          <w:p w14:paraId="35DB415F" w14:textId="77777777" w:rsidR="004444CD" w:rsidRDefault="004444CD">
            <w:pPr>
              <w:spacing w:after="0" w:line="240" w:lineRule="auto"/>
              <w:jc w:val="center"/>
            </w:pPr>
          </w:p>
        </w:tc>
        <w:tc>
          <w:tcPr>
            <w:tcW w:w="690" w:type="pct"/>
            <w:shd w:val="clear" w:color="auto" w:fill="BCDFFB"/>
            <w:vAlign w:val="center"/>
          </w:tcPr>
          <w:p w14:paraId="3767A318"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DE8916F"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E200E4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ED0105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F10622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2934080"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36E3C075" w14:textId="77777777">
        <w:tc>
          <w:tcPr>
            <w:tcW w:w="980" w:type="pct"/>
            <w:vAlign w:val="center"/>
          </w:tcPr>
          <w:p w14:paraId="5FD3256B" w14:textId="77777777" w:rsidR="004444CD" w:rsidRDefault="00A67306">
            <w:pPr>
              <w:spacing w:after="0" w:line="240" w:lineRule="auto"/>
            </w:pPr>
            <w:r>
              <w:rPr>
                <w:rFonts w:ascii="Calibri" w:hAnsi="Calibri" w:cs="Calibri"/>
                <w:sz w:val="18"/>
              </w:rPr>
              <w:t>A600006</w:t>
            </w:r>
          </w:p>
        </w:tc>
        <w:tc>
          <w:tcPr>
            <w:tcW w:w="690" w:type="pct"/>
            <w:vAlign w:val="bottom"/>
          </w:tcPr>
          <w:p w14:paraId="424F610C" w14:textId="77777777" w:rsidR="004444CD" w:rsidRDefault="00A67306">
            <w:pPr>
              <w:spacing w:after="0" w:line="240" w:lineRule="auto"/>
              <w:jc w:val="right"/>
            </w:pPr>
            <w:r>
              <w:rPr>
                <w:rFonts w:ascii="Calibri" w:hAnsi="Calibri" w:cs="Calibri"/>
                <w:sz w:val="18"/>
              </w:rPr>
              <w:t>113.735.460</w:t>
            </w:r>
          </w:p>
        </w:tc>
        <w:tc>
          <w:tcPr>
            <w:tcW w:w="690" w:type="pct"/>
            <w:vAlign w:val="bottom"/>
          </w:tcPr>
          <w:p w14:paraId="7A4AE7C4" w14:textId="77777777" w:rsidR="004444CD" w:rsidRDefault="00A67306">
            <w:pPr>
              <w:spacing w:after="0" w:line="240" w:lineRule="auto"/>
              <w:jc w:val="right"/>
            </w:pPr>
            <w:r>
              <w:rPr>
                <w:rFonts w:ascii="Calibri" w:hAnsi="Calibri" w:cs="Calibri"/>
                <w:sz w:val="18"/>
              </w:rPr>
              <w:t>121.999.847</w:t>
            </w:r>
          </w:p>
        </w:tc>
        <w:tc>
          <w:tcPr>
            <w:tcW w:w="690" w:type="pct"/>
            <w:vAlign w:val="bottom"/>
          </w:tcPr>
          <w:p w14:paraId="26AA4550" w14:textId="77777777" w:rsidR="004444CD" w:rsidRDefault="00A67306">
            <w:pPr>
              <w:spacing w:after="0" w:line="240" w:lineRule="auto"/>
              <w:jc w:val="right"/>
            </w:pPr>
            <w:r>
              <w:rPr>
                <w:rFonts w:ascii="Calibri" w:hAnsi="Calibri" w:cs="Calibri"/>
                <w:sz w:val="18"/>
              </w:rPr>
              <w:t>137.321.300</w:t>
            </w:r>
          </w:p>
        </w:tc>
        <w:tc>
          <w:tcPr>
            <w:tcW w:w="690" w:type="pct"/>
            <w:vAlign w:val="bottom"/>
          </w:tcPr>
          <w:p w14:paraId="6D31D252" w14:textId="77777777" w:rsidR="004444CD" w:rsidRDefault="00A67306">
            <w:pPr>
              <w:spacing w:after="0" w:line="240" w:lineRule="auto"/>
              <w:jc w:val="right"/>
            </w:pPr>
            <w:r>
              <w:rPr>
                <w:rFonts w:ascii="Calibri" w:hAnsi="Calibri" w:cs="Calibri"/>
                <w:sz w:val="18"/>
              </w:rPr>
              <w:t>142.860.200</w:t>
            </w:r>
          </w:p>
        </w:tc>
        <w:tc>
          <w:tcPr>
            <w:tcW w:w="690" w:type="pct"/>
            <w:vAlign w:val="bottom"/>
          </w:tcPr>
          <w:p w14:paraId="2B5E7FD6" w14:textId="77777777" w:rsidR="004444CD" w:rsidRDefault="00A67306">
            <w:pPr>
              <w:spacing w:after="0" w:line="240" w:lineRule="auto"/>
              <w:jc w:val="right"/>
            </w:pPr>
            <w:r>
              <w:rPr>
                <w:rFonts w:ascii="Calibri" w:hAnsi="Calibri" w:cs="Calibri"/>
                <w:sz w:val="18"/>
              </w:rPr>
              <w:t>148.444.000</w:t>
            </w:r>
          </w:p>
        </w:tc>
        <w:tc>
          <w:tcPr>
            <w:tcW w:w="400" w:type="pct"/>
            <w:vAlign w:val="bottom"/>
          </w:tcPr>
          <w:p w14:paraId="635B0BE2" w14:textId="77777777" w:rsidR="004444CD" w:rsidRDefault="00A67306">
            <w:pPr>
              <w:spacing w:after="0" w:line="240" w:lineRule="auto"/>
              <w:jc w:val="right"/>
            </w:pPr>
            <w:r>
              <w:rPr>
                <w:rFonts w:ascii="Calibri" w:hAnsi="Calibri" w:cs="Calibri"/>
                <w:sz w:val="18"/>
              </w:rPr>
              <w:t>112,6</w:t>
            </w:r>
          </w:p>
        </w:tc>
      </w:tr>
    </w:tbl>
    <w:p w14:paraId="5A5B1CCC" w14:textId="77777777" w:rsidR="004444CD" w:rsidRDefault="004444CD">
      <w:pPr>
        <w:spacing w:after="0" w:line="240" w:lineRule="auto"/>
      </w:pPr>
    </w:p>
    <w:p w14:paraId="746CA535" w14:textId="77777777" w:rsidR="004444CD" w:rsidRDefault="00A67306">
      <w:pPr>
        <w:spacing w:line="240" w:lineRule="auto"/>
        <w:jc w:val="both"/>
      </w:pPr>
      <w:r>
        <w:rPr>
          <w:rFonts w:ascii="Calibri" w:hAnsi="Calibri" w:cs="Calibri"/>
          <w:b/>
          <w:sz w:val="22"/>
        </w:rPr>
        <w:t>Zakonske i druge pravne osnove</w:t>
      </w:r>
    </w:p>
    <w:p w14:paraId="070AE010" w14:textId="77777777" w:rsidR="004444CD" w:rsidRDefault="00A67306">
      <w:pPr>
        <w:spacing w:line="240" w:lineRule="auto"/>
        <w:jc w:val="both"/>
      </w:pPr>
      <w:r>
        <w:rPr>
          <w:rFonts w:ascii="Calibri" w:hAnsi="Calibri" w:cs="Calibri"/>
          <w:sz w:val="22"/>
        </w:rPr>
        <w:t xml:space="preserve">Zakon o obveznom zdravstvenom osiguranju, Zakon o zdravstvenoj zaštiti, Uredba (EZ) br. 883/2004 </w:t>
      </w:r>
      <w:r>
        <w:rPr>
          <w:rFonts w:ascii="Calibri" w:hAnsi="Calibri" w:cs="Calibri"/>
          <w:sz w:val="22"/>
        </w:rPr>
        <w:t>Europskog parlamenta i Vijeća od 29. travnja 2004. o koordinaciji sustava socijalne sigurnost, Uredba (EZ) br. 987/2009 Europskog parlamenta i Vijeća od 16. rujna 2009. o utvrđivanju postupka provedbe Uredbe (EZ) br. 883/2004 o koordinaciji sustava socijalne sigurnosti, Ugovor o socijalnom osiguranju između Republike Hrvatske i Bosne i Hercegovine, Ugovor između Republike Hrvatske i Savezne Republike Jugoslavije o socijalnom osiguranju (u primjeni s Republikom Srbijom), Ugovor između Republike Hrvatske i Cr</w:t>
      </w:r>
      <w:r>
        <w:rPr>
          <w:rFonts w:ascii="Calibri" w:hAnsi="Calibri" w:cs="Calibri"/>
          <w:sz w:val="22"/>
        </w:rPr>
        <w:t>ne Gore o socijalnom osiguranju, Ugovor između Republike Hrvatske i Republike Sjeverne Makedonije o socijalnom osiguranju, Ugovor između Republike Hrvatske i Republike Turske o socijalnom osiguranju, Ugovor o socijalnom osiguranju s Albanijom, Ugovor o provođenju Nacionalnog programa prevencije raka dojke s Ministarstvom zdravstva, Ugovor o provođenju Nacionalnog programa ranog otkrivanja raka debelog crijeva s Ministarstvom zdravstva, Ugovor o provođenju Nacionalnog preventivnog programa ranog otkrivanja s</w:t>
      </w:r>
      <w:r>
        <w:rPr>
          <w:rFonts w:ascii="Calibri" w:hAnsi="Calibri" w:cs="Calibri"/>
          <w:sz w:val="22"/>
        </w:rPr>
        <w:t xml:space="preserve">labovidnosti s Ministarstvom zdravstva i Ugovor o provođenju Nacionalnog programa za probir i rano otkrivanje raka pluća s Ministarstvom zdravstva, Uputa Ministarstva zdravstva o potrebi uspostave određenog broja </w:t>
      </w:r>
      <w:r>
        <w:rPr>
          <w:rFonts w:ascii="Calibri" w:hAnsi="Calibri" w:cs="Calibri"/>
          <w:sz w:val="22"/>
        </w:rPr>
        <w:lastRenderedPageBreak/>
        <w:t>dodatnih timova i punktova dežurstva, Zakon o zaštiti pučanstva od zaraznih bolesti u Republici Hrvatskoj</w:t>
      </w:r>
    </w:p>
    <w:p w14:paraId="47427864" w14:textId="77777777" w:rsidR="004444CD" w:rsidRDefault="00A67306">
      <w:pPr>
        <w:spacing w:line="240" w:lineRule="auto"/>
        <w:jc w:val="both"/>
      </w:pPr>
      <w:r>
        <w:rPr>
          <w:rFonts w:ascii="Calibri" w:hAnsi="Calibri" w:cs="Calibri"/>
          <w:sz w:val="22"/>
        </w:rPr>
        <w:t xml:space="preserve">U okviru ove aktivnosti iskazuju se sredstva za liječenje osiguranih osoba HZZO-a u inozemstvu, sredstva za nabavu cjepiva, preventivni programi ranog otkrivanja zloćudnih bolesti, program dobrovoljnog davalaštva krvi, organizacija dežurstva dodatnih timova hitne medicinske pomoći na državnim cestama tijekom turističke sezone, zdravstvena zaštita osoba čije prebivalište nije poznato, transfuzijska medicina (krv i krvni pripravci) te zdravstvena zaštita hrvatskih državljana s prebivalištem u BiH. </w:t>
      </w:r>
    </w:p>
    <w:p w14:paraId="5C115F1B" w14:textId="77777777" w:rsidR="004444CD" w:rsidRDefault="00A67306">
      <w:pPr>
        <w:spacing w:line="240" w:lineRule="auto"/>
        <w:jc w:val="both"/>
      </w:pPr>
      <w:r>
        <w:rPr>
          <w:rFonts w:ascii="Calibri" w:hAnsi="Calibri" w:cs="Calibri"/>
          <w:sz w:val="22"/>
        </w:rPr>
        <w:t>Sredstva za liječenje osiguranih osoba HZZO-a u inozemstvu odnose se na međusobne obveze po osnovi korištenja zdravstvene zaštite osnovom Uredbe (EZ) 883/04 o koordinaciji sustava socijalne sigurnosti i provedbene Uredbe (EZ) 987/09 (primjenjuju se u odnosima sa svim državama članicama EU, EEP i Švicarskom), Ugovora između EU i UK, bilateralnih ugovora o socijalnom osiguranju (s Bosnom i Hercegovinom, Republikom Srbijom, Crnom Gorom, Republikom Sjevernom Makedonijom i Turskom), a obuhvaćaju i liječenja u in</w:t>
      </w:r>
      <w:r>
        <w:rPr>
          <w:rFonts w:ascii="Calibri" w:hAnsi="Calibri" w:cs="Calibri"/>
          <w:sz w:val="22"/>
        </w:rPr>
        <w:t>ozemstvu po rješenjima HZZO-a čiji se troškovi podmiruju u okviru obračuna troškova zdravstvene zaštite s drugim državama.</w:t>
      </w:r>
    </w:p>
    <w:p w14:paraId="217A734A" w14:textId="77777777" w:rsidR="004444CD" w:rsidRDefault="00A67306">
      <w:pPr>
        <w:spacing w:line="240" w:lineRule="auto"/>
        <w:jc w:val="both"/>
      </w:pPr>
      <w:r>
        <w:rPr>
          <w:rFonts w:ascii="Calibri" w:hAnsi="Calibri" w:cs="Calibri"/>
          <w:sz w:val="22"/>
        </w:rPr>
        <w:t xml:space="preserve">Vezano uz provedbu Ugovora o socijalnom osiguranju između Republike Hrvatske i Savezne Republike Jugoslavije (koji se primjenjuje s Republikom Srbijom) te uz provedbu Sporazuma o naknadi troškova zdravstvene zaštite kojim je utvrđeno da se troškovi davanja u naravi nadoknađuju u stvarnim iznosima i nadalje primjećujemo očekivani uzlazni trend rashoda. Dominantno se radi o korisnicima hrvatske mirovine koji žive u Republici Srbiji, točnije o starijoj populaciji koja kontinuirano koristi zdravstvenu zaštitu. </w:t>
      </w:r>
      <w:r>
        <w:rPr>
          <w:rFonts w:ascii="Calibri" w:hAnsi="Calibri" w:cs="Calibri"/>
          <w:sz w:val="22"/>
        </w:rPr>
        <w:t xml:space="preserve">Polagano dolazi do stabilizacije rashoda po ovoj osnovi, ali i nadalje se očekuje da će troškovi na ovoj osnovi i dalje rasti. Sklopljen je Ugovor o socijalnom osiguranju s Albanijom, a prvi obračuni troškova će biti razmijenjeni tek u 2026. godini. S obzirom na vrlo ograničen opseg prava, ne očekujemo znatne troškove po ovoj osnovi u 2026. godini. Iz Izvješća Europske komisije o međusobnim obračunima troškova između država članica EU vidljiv je efekt inflacije na porast cijena zdravstvenih usluga, a samim </w:t>
      </w:r>
      <w:r>
        <w:rPr>
          <w:rFonts w:ascii="Calibri" w:hAnsi="Calibri" w:cs="Calibri"/>
          <w:sz w:val="22"/>
        </w:rPr>
        <w:t>time i na naša dugovanja/rashode koji očekivano rastu. Isto je primijećeno i u ugovornim državama, u kojima je također došlo do porasta cijena zdravstvenih usluga. Stoga je npr. mjesečni paušalni iznos, koji se izračunava sukladno Ugovoru o socijalnom osiguranju s Bosnom i Hercegovinom na temelju ukupnih godišnjih izdataka u sustavu obveznog zdravstvenog osiguranja na razini države, porastao.</w:t>
      </w:r>
    </w:p>
    <w:p w14:paraId="71A5A79C" w14:textId="77777777" w:rsidR="004444CD" w:rsidRDefault="00A67306">
      <w:pPr>
        <w:spacing w:line="240" w:lineRule="auto"/>
        <w:jc w:val="both"/>
      </w:pPr>
      <w:r>
        <w:rPr>
          <w:rFonts w:ascii="Calibri" w:hAnsi="Calibri" w:cs="Calibri"/>
          <w:sz w:val="22"/>
        </w:rPr>
        <w:t>Procjena sredstava za program cjepiva napravljena je na temelju Trogodišnjeg programa obveznog cijepljenja u Republici Hrvatskoj u razdoblju 2025.-2027. godine protiv difterije, tetanusa, hripavca, dječje paralize, ospica, zaušnjaka, rubeole, tuberkuloze, hepatitisa B, bolesti izazvanih s haemophilus influenzae tipa B i pneumokokne bolesti (Program I) i Trogodišnjem programu imunizacije, seroprofilakse i kemoprofilakse za posebne skupine stanovništva i pojedince pod povećanim rizikom od: tuberkuloze, hepati</w:t>
      </w:r>
      <w:r>
        <w:rPr>
          <w:rFonts w:ascii="Calibri" w:hAnsi="Calibri" w:cs="Calibri"/>
          <w:sz w:val="22"/>
        </w:rPr>
        <w:t>tisa A i B, bjesnoće, žute groznice, kolere, trbušnog tifusa, tetanusa, ospica, teške bolesti donjeg dišnog sustava prouzrokovane infekcijom respiratornim sincicijskim virusom, krpeljnog meningoencefalitisa, vodenih kozica, rotavirusnog gastroenterokolitisa, malarije, streptokokne bolesti (uključujući invazivnu pneumokoknu bolest), haemophilus influenzae – invazivne bolesti, invazivne meningokokne bolesti, HPV infekcije, bolesti COVID-19 i bolesti majmunskih boginja uzrokovane virusom majmunskih boginja u r</w:t>
      </w:r>
      <w:r>
        <w:rPr>
          <w:rFonts w:ascii="Calibri" w:hAnsi="Calibri" w:cs="Calibri"/>
          <w:sz w:val="22"/>
        </w:rPr>
        <w:t xml:space="preserve">azdoblju 2025. – 2027. godine  (Program II). </w:t>
      </w:r>
    </w:p>
    <w:p w14:paraId="7B1C01AE" w14:textId="77777777" w:rsidR="004444CD" w:rsidRDefault="00A67306">
      <w:pPr>
        <w:spacing w:line="240" w:lineRule="auto"/>
        <w:jc w:val="both"/>
      </w:pPr>
      <w:r>
        <w:rPr>
          <w:rFonts w:ascii="Calibri" w:hAnsi="Calibri" w:cs="Calibri"/>
          <w:sz w:val="22"/>
        </w:rPr>
        <w:t>Na ovoj aktivnosti su također osigurana sredstva za provođenje četiri preventivna programa (Nacionalni preventivni program (dalje u tekstu: NPP) ranog otkrivanja slabovidnosti, NPP ranog otkrivanja raka debelog crijeva, NPP ranog otkrivanja raka dojke i NPP ranog otkrivanja raka pluća) u svrhu ranog otkrivanja zloćudnih bolesti te se očekuje ponovna uspostava/reaktivacija Ugovora o provođenju Nacionalnog programa ranog otkrivanja raka vrata maternice s Ministarstvom zdravstva (trenutačno se program izvodi k</w:t>
      </w:r>
      <w:r>
        <w:rPr>
          <w:rFonts w:ascii="Calibri" w:hAnsi="Calibri" w:cs="Calibri"/>
          <w:sz w:val="22"/>
        </w:rPr>
        <w:t xml:space="preserve">ao pilot projekt) kao i uvođenje novih programa (NPP ranog otkrivanja raka prostate i NPP prevencije i ranog otkrivanja melanoma) u narednom razdoblju. </w:t>
      </w:r>
    </w:p>
    <w:p w14:paraId="7C7973B5" w14:textId="77777777" w:rsidR="004444CD" w:rsidRDefault="00A67306">
      <w:pPr>
        <w:spacing w:line="240" w:lineRule="auto"/>
        <w:jc w:val="both"/>
      </w:pPr>
      <w:r>
        <w:rPr>
          <w:rFonts w:ascii="Calibri" w:hAnsi="Calibri" w:cs="Calibri"/>
          <w:sz w:val="22"/>
        </w:rPr>
        <w:lastRenderedPageBreak/>
        <w:t xml:space="preserve">Potrebno je napomenuti da je nositelj spomenutih programa Ministarstvo zdravstva, koordinator Hrvatski zavod za javno zdravstvo, a HZZO podmiruje dio troškova koji se odnose na zdravstvene usluge vezane uz te programe. Naime, HZZO u većini stavaka ostale zdravstvene zaštite nije nositelj niti koordinator programa, već samo plaća zdravstvene usluge za korisnike programa. </w:t>
      </w:r>
    </w:p>
    <w:p w14:paraId="5A58DE90" w14:textId="77777777" w:rsidR="004444CD" w:rsidRDefault="00A67306">
      <w:pPr>
        <w:spacing w:line="240" w:lineRule="auto"/>
        <w:jc w:val="both"/>
      </w:pPr>
      <w:r>
        <w:rPr>
          <w:rFonts w:ascii="Calibri" w:hAnsi="Calibri" w:cs="Calibri"/>
          <w:sz w:val="22"/>
        </w:rPr>
        <w:t>Financiranjem dobrovoljnog davalaštva krvi osigurava se razvoj dobrovoljnog davalaštva krvi i osiguranja krvi za potrebe zdravstva, imajući pri tome u vidu definiciju krvi kao lijeka i važnog strateškog materijala.</w:t>
      </w:r>
    </w:p>
    <w:p w14:paraId="1E5F253D" w14:textId="77777777" w:rsidR="004444CD" w:rsidRDefault="00A67306">
      <w:pPr>
        <w:spacing w:line="240" w:lineRule="auto"/>
        <w:jc w:val="both"/>
      </w:pPr>
      <w:r>
        <w:rPr>
          <w:rFonts w:ascii="Calibri" w:hAnsi="Calibri" w:cs="Calibri"/>
          <w:sz w:val="22"/>
        </w:rPr>
        <w:t>Nadalje, u skladu s uputom Ministarstva zdravstva o organizaciji dežurstva dodatnih timova hitne medicinske pomoći na državnim cestama tijekom turističke sezone, utvrđuje se potreba organiziranja dežurstva dodatnih timova na državnim cestama uz sudjelovanje radnika županijskih zavoda za hitnu medicinu koji gravitiraju pojedinim dionicama. HZZO na osnovi spomenute upute Ministarstva zdravstva zadužuje zdravstvene ustanove da tijekom utvrđenog razdoblja trajanja turističke sezone, osiguraju dodatne timove dež</w:t>
      </w:r>
      <w:r>
        <w:rPr>
          <w:rFonts w:ascii="Calibri" w:hAnsi="Calibri" w:cs="Calibri"/>
          <w:sz w:val="22"/>
        </w:rPr>
        <w:t>urstva za provođenje stručno-medicinskog dijela hitne medicinske pomoći te za isto osigurava financijska sredstva.</w:t>
      </w:r>
    </w:p>
    <w:p w14:paraId="4324505B" w14:textId="77777777" w:rsidR="004444CD" w:rsidRDefault="00A67306">
      <w:pPr>
        <w:spacing w:line="240" w:lineRule="auto"/>
        <w:jc w:val="both"/>
      </w:pPr>
      <w:r>
        <w:rPr>
          <w:rFonts w:ascii="Calibri" w:hAnsi="Calibri" w:cs="Calibri"/>
          <w:sz w:val="22"/>
        </w:rPr>
        <w:t>Unutar ove aktivnosti planirana su i sredstva za pružanje zdravstvene zaštite hrvatskim državljanima s prebivalištem u BiH.</w:t>
      </w:r>
    </w:p>
    <w:p w14:paraId="632B7990" w14:textId="77777777" w:rsidR="004444CD" w:rsidRDefault="00A67306">
      <w:pPr>
        <w:spacing w:line="240" w:lineRule="auto"/>
        <w:jc w:val="both"/>
      </w:pPr>
      <w:r>
        <w:rPr>
          <w:rFonts w:ascii="Calibri" w:hAnsi="Calibri" w:cs="Calibri"/>
          <w:sz w:val="22"/>
        </w:rPr>
        <w:t>Ukupno planirana sredstva za gore navedene stavke na aktivnosti A600006 Ostala zdravstvena zaštita za 2026. godinu iznose 137.321.300 eura, u projekciji plana za 2027. godinu 142.860.200 eura te za 2028. godinu 148.444.000 eura.</w:t>
      </w:r>
    </w:p>
    <w:p w14:paraId="15E38698"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0"/>
        <w:gridCol w:w="1090"/>
        <w:gridCol w:w="978"/>
        <w:gridCol w:w="978"/>
        <w:gridCol w:w="1098"/>
        <w:gridCol w:w="978"/>
        <w:gridCol w:w="978"/>
        <w:gridCol w:w="978"/>
      </w:tblGrid>
      <w:tr w:rsidR="004444CD" w14:paraId="710EB396" w14:textId="77777777">
        <w:tc>
          <w:tcPr>
            <w:tcW w:w="950" w:type="pct"/>
            <w:shd w:val="clear" w:color="auto" w:fill="BCDFFB"/>
            <w:vAlign w:val="center"/>
          </w:tcPr>
          <w:p w14:paraId="54AF43AB"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2C3D7C7"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0E39D346"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5B6AE012"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2E2302DC"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1031701E"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3A6D93B"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42E89E53" w14:textId="77777777" w:rsidR="004444CD" w:rsidRDefault="00A67306">
            <w:pPr>
              <w:spacing w:after="0" w:line="240" w:lineRule="auto"/>
              <w:jc w:val="center"/>
            </w:pPr>
            <w:r>
              <w:rPr>
                <w:rFonts w:ascii="Calibri" w:hAnsi="Calibri" w:cs="Calibri"/>
                <w:b/>
                <w:sz w:val="18"/>
              </w:rPr>
              <w:t>Ciljana vrijednost za 2028.</w:t>
            </w:r>
          </w:p>
        </w:tc>
      </w:tr>
      <w:tr w:rsidR="004444CD" w14:paraId="0688C472" w14:textId="77777777">
        <w:tc>
          <w:tcPr>
            <w:tcW w:w="950" w:type="pct"/>
            <w:vAlign w:val="center"/>
          </w:tcPr>
          <w:p w14:paraId="5C0C6EBC" w14:textId="77777777" w:rsidR="004444CD" w:rsidRDefault="00A67306">
            <w:pPr>
              <w:spacing w:after="0" w:line="240" w:lineRule="auto"/>
              <w:jc w:val="center"/>
            </w:pPr>
            <w:r>
              <w:rPr>
                <w:rFonts w:ascii="Calibri" w:hAnsi="Calibri" w:cs="Calibri"/>
                <w:sz w:val="18"/>
              </w:rPr>
              <w:t>Postotak odaziva na probir za nacionalne preventivne programe: rak dojke</w:t>
            </w:r>
          </w:p>
        </w:tc>
        <w:tc>
          <w:tcPr>
            <w:tcW w:w="550" w:type="pct"/>
            <w:vAlign w:val="center"/>
          </w:tcPr>
          <w:p w14:paraId="64011C34" w14:textId="77777777" w:rsidR="004444CD" w:rsidRDefault="00A67306">
            <w:pPr>
              <w:spacing w:after="0" w:line="240" w:lineRule="auto"/>
              <w:jc w:val="center"/>
            </w:pPr>
            <w:r>
              <w:rPr>
                <w:rFonts w:ascii="Calibri" w:hAnsi="Calibri" w:cs="Calibri"/>
                <w:sz w:val="18"/>
              </w:rPr>
              <w:t>Realizirani pregledi</w:t>
            </w:r>
          </w:p>
        </w:tc>
        <w:tc>
          <w:tcPr>
            <w:tcW w:w="550" w:type="pct"/>
            <w:vAlign w:val="center"/>
          </w:tcPr>
          <w:p w14:paraId="19A3E50A" w14:textId="77777777" w:rsidR="004444CD" w:rsidRDefault="00A67306">
            <w:pPr>
              <w:spacing w:after="0" w:line="240" w:lineRule="auto"/>
              <w:jc w:val="center"/>
            </w:pPr>
            <w:r>
              <w:rPr>
                <w:rFonts w:ascii="Calibri" w:hAnsi="Calibri" w:cs="Calibri"/>
                <w:sz w:val="18"/>
              </w:rPr>
              <w:t>%</w:t>
            </w:r>
          </w:p>
        </w:tc>
        <w:tc>
          <w:tcPr>
            <w:tcW w:w="550" w:type="pct"/>
            <w:vAlign w:val="center"/>
          </w:tcPr>
          <w:p w14:paraId="3F96648F" w14:textId="77777777" w:rsidR="004444CD" w:rsidRDefault="00A67306">
            <w:pPr>
              <w:spacing w:after="0" w:line="240" w:lineRule="auto"/>
              <w:jc w:val="right"/>
            </w:pPr>
            <w:r>
              <w:rPr>
                <w:rFonts w:ascii="Calibri" w:hAnsi="Calibri" w:cs="Calibri"/>
                <w:sz w:val="18"/>
              </w:rPr>
              <w:t>67,0</w:t>
            </w:r>
          </w:p>
        </w:tc>
        <w:tc>
          <w:tcPr>
            <w:tcW w:w="550" w:type="pct"/>
            <w:vAlign w:val="center"/>
          </w:tcPr>
          <w:p w14:paraId="079C9712" w14:textId="77777777" w:rsidR="004444CD" w:rsidRDefault="00A67306">
            <w:pPr>
              <w:spacing w:after="0" w:line="240" w:lineRule="auto"/>
              <w:jc w:val="center"/>
            </w:pPr>
            <w:r>
              <w:rPr>
                <w:rFonts w:ascii="Calibri" w:hAnsi="Calibri" w:cs="Calibri"/>
                <w:sz w:val="18"/>
              </w:rPr>
              <w:t>Hrvatski zavod za javno zdravstvo</w:t>
            </w:r>
          </w:p>
        </w:tc>
        <w:tc>
          <w:tcPr>
            <w:tcW w:w="550" w:type="pct"/>
            <w:vAlign w:val="center"/>
          </w:tcPr>
          <w:p w14:paraId="1D5C4E34" w14:textId="77777777" w:rsidR="004444CD" w:rsidRDefault="00A67306">
            <w:pPr>
              <w:spacing w:after="0" w:line="240" w:lineRule="auto"/>
              <w:jc w:val="right"/>
            </w:pPr>
            <w:r>
              <w:rPr>
                <w:rFonts w:ascii="Calibri" w:hAnsi="Calibri" w:cs="Calibri"/>
                <w:sz w:val="18"/>
              </w:rPr>
              <w:t>68,0</w:t>
            </w:r>
          </w:p>
        </w:tc>
        <w:tc>
          <w:tcPr>
            <w:tcW w:w="550" w:type="pct"/>
            <w:vAlign w:val="center"/>
          </w:tcPr>
          <w:p w14:paraId="7930F15C" w14:textId="77777777" w:rsidR="004444CD" w:rsidRDefault="00A67306">
            <w:pPr>
              <w:spacing w:after="0" w:line="240" w:lineRule="auto"/>
              <w:jc w:val="right"/>
            </w:pPr>
            <w:r>
              <w:rPr>
                <w:rFonts w:ascii="Calibri" w:hAnsi="Calibri" w:cs="Calibri"/>
                <w:sz w:val="18"/>
              </w:rPr>
              <w:t>69,0</w:t>
            </w:r>
          </w:p>
        </w:tc>
        <w:tc>
          <w:tcPr>
            <w:tcW w:w="550" w:type="pct"/>
            <w:vAlign w:val="center"/>
          </w:tcPr>
          <w:p w14:paraId="65A859C5" w14:textId="77777777" w:rsidR="004444CD" w:rsidRDefault="00A67306">
            <w:pPr>
              <w:spacing w:after="0" w:line="240" w:lineRule="auto"/>
              <w:jc w:val="right"/>
            </w:pPr>
            <w:r>
              <w:rPr>
                <w:rFonts w:ascii="Calibri" w:hAnsi="Calibri" w:cs="Calibri"/>
                <w:sz w:val="18"/>
              </w:rPr>
              <w:t>70,0</w:t>
            </w:r>
          </w:p>
        </w:tc>
      </w:tr>
      <w:tr w:rsidR="004444CD" w14:paraId="78A215A0" w14:textId="77777777">
        <w:tc>
          <w:tcPr>
            <w:tcW w:w="950" w:type="pct"/>
            <w:vAlign w:val="center"/>
          </w:tcPr>
          <w:p w14:paraId="47E4EFC7" w14:textId="77777777" w:rsidR="004444CD" w:rsidRDefault="00A67306">
            <w:pPr>
              <w:spacing w:after="0" w:line="240" w:lineRule="auto"/>
              <w:jc w:val="center"/>
            </w:pPr>
            <w:r>
              <w:rPr>
                <w:rFonts w:ascii="Calibri" w:hAnsi="Calibri" w:cs="Calibri"/>
                <w:sz w:val="18"/>
              </w:rPr>
              <w:t>Postotak odaziva na probir za nacionalne preventivne programe:  debelog crijeva</w:t>
            </w:r>
          </w:p>
        </w:tc>
        <w:tc>
          <w:tcPr>
            <w:tcW w:w="550" w:type="pct"/>
            <w:vAlign w:val="center"/>
          </w:tcPr>
          <w:p w14:paraId="34CF7F22" w14:textId="77777777" w:rsidR="004444CD" w:rsidRDefault="00A67306">
            <w:pPr>
              <w:spacing w:after="0" w:line="240" w:lineRule="auto"/>
              <w:jc w:val="center"/>
            </w:pPr>
            <w:r>
              <w:rPr>
                <w:rFonts w:ascii="Calibri" w:hAnsi="Calibri" w:cs="Calibri"/>
                <w:sz w:val="18"/>
              </w:rPr>
              <w:t>Testiranja</w:t>
            </w:r>
          </w:p>
        </w:tc>
        <w:tc>
          <w:tcPr>
            <w:tcW w:w="550" w:type="pct"/>
            <w:vAlign w:val="center"/>
          </w:tcPr>
          <w:p w14:paraId="174D0D07" w14:textId="77777777" w:rsidR="004444CD" w:rsidRDefault="00A67306">
            <w:pPr>
              <w:spacing w:after="0" w:line="240" w:lineRule="auto"/>
              <w:jc w:val="center"/>
            </w:pPr>
            <w:r>
              <w:rPr>
                <w:rFonts w:ascii="Calibri" w:hAnsi="Calibri" w:cs="Calibri"/>
                <w:sz w:val="18"/>
              </w:rPr>
              <w:t>%</w:t>
            </w:r>
          </w:p>
        </w:tc>
        <w:tc>
          <w:tcPr>
            <w:tcW w:w="550" w:type="pct"/>
            <w:vAlign w:val="center"/>
          </w:tcPr>
          <w:p w14:paraId="01F97893" w14:textId="77777777" w:rsidR="004444CD" w:rsidRDefault="00A67306">
            <w:pPr>
              <w:spacing w:after="0" w:line="240" w:lineRule="auto"/>
              <w:jc w:val="right"/>
            </w:pPr>
            <w:r>
              <w:rPr>
                <w:rFonts w:ascii="Calibri" w:hAnsi="Calibri" w:cs="Calibri"/>
                <w:sz w:val="18"/>
              </w:rPr>
              <w:t>25,0</w:t>
            </w:r>
          </w:p>
        </w:tc>
        <w:tc>
          <w:tcPr>
            <w:tcW w:w="550" w:type="pct"/>
            <w:vAlign w:val="center"/>
          </w:tcPr>
          <w:p w14:paraId="5A934743" w14:textId="77777777" w:rsidR="004444CD" w:rsidRDefault="00A67306">
            <w:pPr>
              <w:spacing w:after="0" w:line="240" w:lineRule="auto"/>
              <w:jc w:val="center"/>
            </w:pPr>
            <w:r>
              <w:rPr>
                <w:rFonts w:ascii="Calibri" w:hAnsi="Calibri" w:cs="Calibri"/>
                <w:sz w:val="18"/>
              </w:rPr>
              <w:t>Hrvatski zavod za javno zdravstvo</w:t>
            </w:r>
          </w:p>
        </w:tc>
        <w:tc>
          <w:tcPr>
            <w:tcW w:w="550" w:type="pct"/>
            <w:vAlign w:val="center"/>
          </w:tcPr>
          <w:p w14:paraId="5F21C775" w14:textId="77777777" w:rsidR="004444CD" w:rsidRDefault="00A67306">
            <w:pPr>
              <w:spacing w:after="0" w:line="240" w:lineRule="auto"/>
              <w:jc w:val="right"/>
            </w:pPr>
            <w:r>
              <w:rPr>
                <w:rFonts w:ascii="Calibri" w:hAnsi="Calibri" w:cs="Calibri"/>
                <w:sz w:val="18"/>
              </w:rPr>
              <w:t>26,0</w:t>
            </w:r>
          </w:p>
        </w:tc>
        <w:tc>
          <w:tcPr>
            <w:tcW w:w="550" w:type="pct"/>
            <w:vAlign w:val="center"/>
          </w:tcPr>
          <w:p w14:paraId="2DEDB67C" w14:textId="77777777" w:rsidR="004444CD" w:rsidRDefault="00A67306">
            <w:pPr>
              <w:spacing w:after="0" w:line="240" w:lineRule="auto"/>
              <w:jc w:val="right"/>
            </w:pPr>
            <w:r>
              <w:rPr>
                <w:rFonts w:ascii="Calibri" w:hAnsi="Calibri" w:cs="Calibri"/>
                <w:sz w:val="18"/>
              </w:rPr>
              <w:t>27,0</w:t>
            </w:r>
          </w:p>
        </w:tc>
        <w:tc>
          <w:tcPr>
            <w:tcW w:w="550" w:type="pct"/>
            <w:vAlign w:val="center"/>
          </w:tcPr>
          <w:p w14:paraId="137E8ADE" w14:textId="77777777" w:rsidR="004444CD" w:rsidRDefault="00A67306">
            <w:pPr>
              <w:spacing w:after="0" w:line="240" w:lineRule="auto"/>
              <w:jc w:val="right"/>
            </w:pPr>
            <w:r>
              <w:rPr>
                <w:rFonts w:ascii="Calibri" w:hAnsi="Calibri" w:cs="Calibri"/>
                <w:sz w:val="18"/>
              </w:rPr>
              <w:t>28,0</w:t>
            </w:r>
          </w:p>
        </w:tc>
      </w:tr>
      <w:tr w:rsidR="004444CD" w14:paraId="131D9122" w14:textId="77777777">
        <w:tc>
          <w:tcPr>
            <w:tcW w:w="950" w:type="pct"/>
            <w:vAlign w:val="center"/>
          </w:tcPr>
          <w:p w14:paraId="7D24970E" w14:textId="77777777" w:rsidR="004444CD" w:rsidRDefault="00A67306">
            <w:pPr>
              <w:spacing w:after="0" w:line="240" w:lineRule="auto"/>
              <w:jc w:val="center"/>
            </w:pPr>
            <w:r>
              <w:rPr>
                <w:rFonts w:ascii="Calibri" w:hAnsi="Calibri" w:cs="Calibri"/>
                <w:sz w:val="18"/>
              </w:rPr>
              <w:t>Broj hitnih intervencija dodatno ugovorenih timova HMP tijekom turističke sezone</w:t>
            </w:r>
          </w:p>
        </w:tc>
        <w:tc>
          <w:tcPr>
            <w:tcW w:w="550" w:type="pct"/>
            <w:vAlign w:val="center"/>
          </w:tcPr>
          <w:p w14:paraId="7FC3DEB5" w14:textId="77777777" w:rsidR="004444CD" w:rsidRDefault="00A67306">
            <w:pPr>
              <w:spacing w:after="0" w:line="240" w:lineRule="auto"/>
              <w:jc w:val="center"/>
            </w:pPr>
            <w:r>
              <w:rPr>
                <w:rFonts w:ascii="Calibri" w:hAnsi="Calibri" w:cs="Calibri"/>
                <w:sz w:val="18"/>
              </w:rPr>
              <w:t>Financiranje provođenja hitne medicinske pomoći na državnim cestama ozlijeđenih i oboljelih osoba na području RH tijekom turističke sezone</w:t>
            </w:r>
          </w:p>
        </w:tc>
        <w:tc>
          <w:tcPr>
            <w:tcW w:w="550" w:type="pct"/>
            <w:vAlign w:val="center"/>
          </w:tcPr>
          <w:p w14:paraId="1843B1E1" w14:textId="77777777" w:rsidR="004444CD" w:rsidRDefault="00A67306">
            <w:pPr>
              <w:spacing w:after="0" w:line="240" w:lineRule="auto"/>
              <w:jc w:val="center"/>
            </w:pPr>
            <w:r>
              <w:rPr>
                <w:rFonts w:ascii="Calibri" w:hAnsi="Calibri" w:cs="Calibri"/>
                <w:sz w:val="18"/>
              </w:rPr>
              <w:t>Broj</w:t>
            </w:r>
          </w:p>
        </w:tc>
        <w:tc>
          <w:tcPr>
            <w:tcW w:w="550" w:type="pct"/>
            <w:vAlign w:val="center"/>
          </w:tcPr>
          <w:p w14:paraId="780BBC68" w14:textId="77777777" w:rsidR="004444CD" w:rsidRDefault="00A67306">
            <w:pPr>
              <w:spacing w:after="0" w:line="240" w:lineRule="auto"/>
              <w:jc w:val="right"/>
            </w:pPr>
            <w:r>
              <w:rPr>
                <w:rFonts w:ascii="Calibri" w:hAnsi="Calibri" w:cs="Calibri"/>
                <w:sz w:val="18"/>
              </w:rPr>
              <w:t>1556,0</w:t>
            </w:r>
          </w:p>
        </w:tc>
        <w:tc>
          <w:tcPr>
            <w:tcW w:w="550" w:type="pct"/>
            <w:vAlign w:val="center"/>
          </w:tcPr>
          <w:p w14:paraId="7547E068" w14:textId="77777777" w:rsidR="004444CD" w:rsidRDefault="00A67306">
            <w:pPr>
              <w:spacing w:after="0" w:line="240" w:lineRule="auto"/>
              <w:jc w:val="center"/>
            </w:pPr>
            <w:r>
              <w:rPr>
                <w:rFonts w:ascii="Calibri" w:hAnsi="Calibri" w:cs="Calibri"/>
                <w:sz w:val="18"/>
              </w:rPr>
              <w:t>Uputa Ministarstva zdravstva o potrebi uspostave određenog broja dodatnih timova i punktova dežurstva</w:t>
            </w:r>
          </w:p>
        </w:tc>
        <w:tc>
          <w:tcPr>
            <w:tcW w:w="550" w:type="pct"/>
            <w:vAlign w:val="center"/>
          </w:tcPr>
          <w:p w14:paraId="6178F515" w14:textId="77777777" w:rsidR="004444CD" w:rsidRDefault="00A67306">
            <w:pPr>
              <w:spacing w:after="0" w:line="240" w:lineRule="auto"/>
              <w:jc w:val="right"/>
            </w:pPr>
            <w:r>
              <w:rPr>
                <w:rFonts w:ascii="Calibri" w:hAnsi="Calibri" w:cs="Calibri"/>
                <w:sz w:val="18"/>
              </w:rPr>
              <w:t>1564,0</w:t>
            </w:r>
          </w:p>
        </w:tc>
        <w:tc>
          <w:tcPr>
            <w:tcW w:w="550" w:type="pct"/>
            <w:vAlign w:val="center"/>
          </w:tcPr>
          <w:p w14:paraId="785F17D8" w14:textId="77777777" w:rsidR="004444CD" w:rsidRDefault="00A67306">
            <w:pPr>
              <w:spacing w:after="0" w:line="240" w:lineRule="auto"/>
              <w:jc w:val="right"/>
            </w:pPr>
            <w:r>
              <w:rPr>
                <w:rFonts w:ascii="Calibri" w:hAnsi="Calibri" w:cs="Calibri"/>
                <w:sz w:val="18"/>
              </w:rPr>
              <w:t>1572,0</w:t>
            </w:r>
          </w:p>
        </w:tc>
        <w:tc>
          <w:tcPr>
            <w:tcW w:w="550" w:type="pct"/>
            <w:vAlign w:val="center"/>
          </w:tcPr>
          <w:p w14:paraId="7322A4EA" w14:textId="77777777" w:rsidR="004444CD" w:rsidRDefault="00A67306">
            <w:pPr>
              <w:spacing w:after="0" w:line="240" w:lineRule="auto"/>
              <w:jc w:val="right"/>
            </w:pPr>
            <w:r>
              <w:rPr>
                <w:rFonts w:ascii="Calibri" w:hAnsi="Calibri" w:cs="Calibri"/>
                <w:sz w:val="18"/>
              </w:rPr>
              <w:t>1579,0</w:t>
            </w:r>
          </w:p>
        </w:tc>
      </w:tr>
    </w:tbl>
    <w:p w14:paraId="70557D05" w14:textId="77777777" w:rsidR="004444CD" w:rsidRDefault="004444CD">
      <w:pPr>
        <w:spacing w:after="0" w:line="240" w:lineRule="auto"/>
      </w:pPr>
    </w:p>
    <w:p w14:paraId="1AAA2773" w14:textId="77777777" w:rsidR="004444CD" w:rsidRDefault="00A67306">
      <w:pPr>
        <w:spacing w:line="240" w:lineRule="auto"/>
      </w:pPr>
      <w:r>
        <w:rPr>
          <w:rFonts w:ascii="Calibri" w:hAnsi="Calibri" w:cs="Calibri"/>
          <w:b/>
          <w:sz w:val="22"/>
        </w:rPr>
        <w:br/>
        <w:t>A600007 LIJEČENJE INOZEMNIH OSIGURANIKA U REPUBLICI HRVATSKOJ</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282EB28E" w14:textId="77777777">
        <w:tc>
          <w:tcPr>
            <w:tcW w:w="980" w:type="pct"/>
            <w:shd w:val="clear" w:color="auto" w:fill="BCDFFB"/>
            <w:vAlign w:val="center"/>
          </w:tcPr>
          <w:p w14:paraId="0CB8195B" w14:textId="77777777" w:rsidR="004444CD" w:rsidRDefault="004444CD">
            <w:pPr>
              <w:spacing w:after="0" w:line="240" w:lineRule="auto"/>
              <w:jc w:val="center"/>
            </w:pPr>
          </w:p>
        </w:tc>
        <w:tc>
          <w:tcPr>
            <w:tcW w:w="690" w:type="pct"/>
            <w:shd w:val="clear" w:color="auto" w:fill="BCDFFB"/>
            <w:vAlign w:val="center"/>
          </w:tcPr>
          <w:p w14:paraId="0DB182D7"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DF5303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247C46F"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647CC5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4B76DC6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29F1469D"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44BC8FB8" w14:textId="77777777">
        <w:tc>
          <w:tcPr>
            <w:tcW w:w="980" w:type="pct"/>
            <w:vAlign w:val="center"/>
          </w:tcPr>
          <w:p w14:paraId="2284A9EF" w14:textId="77777777" w:rsidR="004444CD" w:rsidRDefault="00A67306">
            <w:pPr>
              <w:spacing w:after="0" w:line="240" w:lineRule="auto"/>
            </w:pPr>
            <w:r>
              <w:rPr>
                <w:rFonts w:ascii="Calibri" w:hAnsi="Calibri" w:cs="Calibri"/>
                <w:sz w:val="18"/>
              </w:rPr>
              <w:t>A600007</w:t>
            </w:r>
          </w:p>
        </w:tc>
        <w:tc>
          <w:tcPr>
            <w:tcW w:w="690" w:type="pct"/>
            <w:vAlign w:val="bottom"/>
          </w:tcPr>
          <w:p w14:paraId="56780014" w14:textId="77777777" w:rsidR="004444CD" w:rsidRDefault="00A67306">
            <w:pPr>
              <w:spacing w:after="0" w:line="240" w:lineRule="auto"/>
              <w:jc w:val="right"/>
            </w:pPr>
            <w:r>
              <w:rPr>
                <w:rFonts w:ascii="Calibri" w:hAnsi="Calibri" w:cs="Calibri"/>
                <w:sz w:val="18"/>
              </w:rPr>
              <w:t>109.423.188</w:t>
            </w:r>
          </w:p>
        </w:tc>
        <w:tc>
          <w:tcPr>
            <w:tcW w:w="690" w:type="pct"/>
            <w:vAlign w:val="bottom"/>
          </w:tcPr>
          <w:p w14:paraId="54A7D954" w14:textId="77777777" w:rsidR="004444CD" w:rsidRDefault="00A67306">
            <w:pPr>
              <w:spacing w:after="0" w:line="240" w:lineRule="auto"/>
              <w:jc w:val="right"/>
            </w:pPr>
            <w:r>
              <w:rPr>
                <w:rFonts w:ascii="Calibri" w:hAnsi="Calibri" w:cs="Calibri"/>
                <w:sz w:val="18"/>
              </w:rPr>
              <w:t>106.037.000</w:t>
            </w:r>
          </w:p>
        </w:tc>
        <w:tc>
          <w:tcPr>
            <w:tcW w:w="690" w:type="pct"/>
            <w:vAlign w:val="bottom"/>
          </w:tcPr>
          <w:p w14:paraId="46495218" w14:textId="77777777" w:rsidR="004444CD" w:rsidRDefault="00A67306">
            <w:pPr>
              <w:spacing w:after="0" w:line="240" w:lineRule="auto"/>
              <w:jc w:val="right"/>
            </w:pPr>
            <w:r>
              <w:rPr>
                <w:rFonts w:ascii="Calibri" w:hAnsi="Calibri" w:cs="Calibri"/>
                <w:sz w:val="18"/>
              </w:rPr>
              <w:t>111.000.000</w:t>
            </w:r>
          </w:p>
        </w:tc>
        <w:tc>
          <w:tcPr>
            <w:tcW w:w="690" w:type="pct"/>
            <w:vAlign w:val="bottom"/>
          </w:tcPr>
          <w:p w14:paraId="05DF2FC0" w14:textId="77777777" w:rsidR="004444CD" w:rsidRDefault="00A67306">
            <w:pPr>
              <w:spacing w:after="0" w:line="240" w:lineRule="auto"/>
              <w:jc w:val="right"/>
            </w:pPr>
            <w:r>
              <w:rPr>
                <w:rFonts w:ascii="Calibri" w:hAnsi="Calibri" w:cs="Calibri"/>
                <w:sz w:val="18"/>
              </w:rPr>
              <w:t>116.000.000</w:t>
            </w:r>
          </w:p>
        </w:tc>
        <w:tc>
          <w:tcPr>
            <w:tcW w:w="690" w:type="pct"/>
            <w:vAlign w:val="bottom"/>
          </w:tcPr>
          <w:p w14:paraId="5E3781BC" w14:textId="77777777" w:rsidR="004444CD" w:rsidRDefault="00A67306">
            <w:pPr>
              <w:spacing w:after="0" w:line="240" w:lineRule="auto"/>
              <w:jc w:val="right"/>
            </w:pPr>
            <w:r>
              <w:rPr>
                <w:rFonts w:ascii="Calibri" w:hAnsi="Calibri" w:cs="Calibri"/>
                <w:sz w:val="18"/>
              </w:rPr>
              <w:t>121.000.000</w:t>
            </w:r>
          </w:p>
        </w:tc>
        <w:tc>
          <w:tcPr>
            <w:tcW w:w="400" w:type="pct"/>
            <w:vAlign w:val="bottom"/>
          </w:tcPr>
          <w:p w14:paraId="1278F0DA" w14:textId="77777777" w:rsidR="004444CD" w:rsidRDefault="00A67306">
            <w:pPr>
              <w:spacing w:after="0" w:line="240" w:lineRule="auto"/>
              <w:jc w:val="right"/>
            </w:pPr>
            <w:r>
              <w:rPr>
                <w:rFonts w:ascii="Calibri" w:hAnsi="Calibri" w:cs="Calibri"/>
                <w:sz w:val="18"/>
              </w:rPr>
              <w:t>104,7</w:t>
            </w:r>
          </w:p>
        </w:tc>
      </w:tr>
    </w:tbl>
    <w:p w14:paraId="10E26C59" w14:textId="77777777" w:rsidR="004444CD" w:rsidRDefault="004444CD">
      <w:pPr>
        <w:spacing w:after="0" w:line="240" w:lineRule="auto"/>
      </w:pPr>
    </w:p>
    <w:p w14:paraId="59635864" w14:textId="77777777" w:rsidR="004444CD" w:rsidRDefault="00A67306">
      <w:pPr>
        <w:spacing w:line="240" w:lineRule="auto"/>
        <w:jc w:val="both"/>
      </w:pPr>
      <w:r>
        <w:rPr>
          <w:rFonts w:ascii="Calibri" w:hAnsi="Calibri" w:cs="Calibri"/>
          <w:b/>
          <w:sz w:val="22"/>
        </w:rPr>
        <w:t>Zakonske i druge pravne osnove</w:t>
      </w:r>
    </w:p>
    <w:p w14:paraId="5342C7CC" w14:textId="77777777" w:rsidR="004444CD" w:rsidRDefault="00A67306">
      <w:pPr>
        <w:spacing w:line="240" w:lineRule="auto"/>
        <w:jc w:val="both"/>
      </w:pPr>
      <w:r>
        <w:rPr>
          <w:rFonts w:ascii="Calibri" w:hAnsi="Calibri" w:cs="Calibri"/>
          <w:sz w:val="22"/>
        </w:rPr>
        <w:t xml:space="preserve">Uredba (EZ) br. </w:t>
      </w:r>
      <w:r>
        <w:rPr>
          <w:rFonts w:ascii="Calibri" w:hAnsi="Calibri" w:cs="Calibri"/>
          <w:sz w:val="22"/>
        </w:rPr>
        <w:t>883/2004 Europskog parlamenta i Vijeća od 29. travnja 2004. o koordinaciji sustava socijalne sigurnosti, Uredba (EZ) br. 987/2009 Europskog parlamenta i Vijeća od 16. rujna 2009. o utvrđivanju postupka provedbe Uredbe (EZ) br. 883/2004 o koordinaciji sustava socijalne sigurnosti, Ugovor o socijalnom osiguranju između Republike Hrvatske i Bosne i Hercegovine, Ugovor između Republike Hrvatske i Savezne Republike Jugoslavije o socijalnom osiguranju (u primjeni s Republikom Srbijom), Ugovor između Republike Hrv</w:t>
      </w:r>
      <w:r>
        <w:rPr>
          <w:rFonts w:ascii="Calibri" w:hAnsi="Calibri" w:cs="Calibri"/>
          <w:sz w:val="22"/>
        </w:rPr>
        <w:t>atske i Crne Gore o socijalnom osiguranju, Ugovor između Republike Hrvatske i Republike Sjeverne Makedonije o socijalnom osiguranju, Ugovor između Republike Hrvatske i Republike Turske o socijalnom osiguranju, Ugovor o socijalnom osiguranju s Albanijom</w:t>
      </w:r>
    </w:p>
    <w:p w14:paraId="43F7C449" w14:textId="77777777" w:rsidR="004444CD" w:rsidRDefault="00A67306">
      <w:pPr>
        <w:spacing w:line="240" w:lineRule="auto"/>
        <w:jc w:val="both"/>
      </w:pPr>
      <w:r>
        <w:rPr>
          <w:rFonts w:ascii="Calibri" w:hAnsi="Calibri" w:cs="Calibri"/>
          <w:sz w:val="22"/>
        </w:rPr>
        <w:t xml:space="preserve">U skladu s EU propisima o koordinaciji sustava socijalne sigurnosti, kao i međunarodnim ugovorima o socijalnom osiguranju koje je sklopila Republika Hrvatska, HZZO je dužan pružati zdravstvenu zaštitu inozemnim osiguranicima koji privremeno ili stalno borave na području Republike Hrvatske te koji su upućeni na liječenje u Republiku Hrvatsku, a u skladu s odredbama spomenutih propisa. </w:t>
      </w:r>
    </w:p>
    <w:p w14:paraId="133202EF" w14:textId="77777777" w:rsidR="004444CD" w:rsidRDefault="00A67306">
      <w:pPr>
        <w:spacing w:line="240" w:lineRule="auto"/>
        <w:jc w:val="both"/>
      </w:pPr>
      <w:r>
        <w:rPr>
          <w:rFonts w:ascii="Calibri" w:hAnsi="Calibri" w:cs="Calibri"/>
          <w:sz w:val="22"/>
        </w:rPr>
        <w:t>U takvim slučajevima inozemni osiguranici koriste zdravstvenu zaštitu na isti način i pod istim uvjetima kao i osigurane osobe HZZO-a, a na teret svojeg nadležnog inozemnog zdravstvenog osiguranja. HZZO podmiruje tako nastale troškove svojim ugovornim subjektima na svim razinama zdravstvene zaštite, a zatim te troškove refundira od nadležnih inozemnih zdravstvenih osiguranja.</w:t>
      </w:r>
    </w:p>
    <w:p w14:paraId="00A73936" w14:textId="77777777" w:rsidR="004444CD" w:rsidRDefault="00A67306">
      <w:pPr>
        <w:spacing w:line="240" w:lineRule="auto"/>
        <w:jc w:val="both"/>
      </w:pPr>
      <w:r>
        <w:rPr>
          <w:rFonts w:ascii="Calibri" w:hAnsi="Calibri" w:cs="Calibri"/>
          <w:sz w:val="22"/>
        </w:rPr>
        <w:t>Računi za pruženu zdravstvenu zaštitu inozemnim osiguranicima u skladu sa spomenutim propisima podmiruju se ugovornim subjektima u istim rokovima i na isti način kao i računi za naše osigurane osobe, a postupak refundacije troškova obavlja se na način i u rokovima određenim spomenutim propisima.</w:t>
      </w:r>
    </w:p>
    <w:p w14:paraId="2A4A6A71" w14:textId="77777777" w:rsidR="004444CD" w:rsidRDefault="00A67306">
      <w:pPr>
        <w:spacing w:line="240" w:lineRule="auto"/>
        <w:jc w:val="both"/>
      </w:pPr>
      <w:r>
        <w:rPr>
          <w:rFonts w:ascii="Calibri" w:hAnsi="Calibri" w:cs="Calibri"/>
          <w:sz w:val="22"/>
        </w:rPr>
        <w:t>Tako npr. u slučaju korisnika slovenske mirovine koji živi u Hrvatskoj ili njemačkog turista koji koristi godišnji odmor u Hrvatskoj, HZZO podmiruje ugovornim subjektima troškove korištenih zdravstvenih usluga na isti način kao za vlastite osigurane osobe, a potom potražuje povrat plaćenih troškova od nadležnog slovenskog i njemačkog zdravstvenog osiguranja. Prema EU propisima o koordinaciji sustava socijalne sigurnosti, nadležni nositelji zdravstvenog osiguranja imaju rok od 18 mjeseci za podmirenje zaprim</w:t>
      </w:r>
      <w:r>
        <w:rPr>
          <w:rFonts w:ascii="Calibri" w:hAnsi="Calibri" w:cs="Calibri"/>
          <w:sz w:val="22"/>
        </w:rPr>
        <w:t>ljenih zahtjeva za povrat troškova.</w:t>
      </w:r>
    </w:p>
    <w:p w14:paraId="03E22FC5" w14:textId="77777777" w:rsidR="004444CD" w:rsidRDefault="00A67306">
      <w:pPr>
        <w:spacing w:line="240" w:lineRule="auto"/>
        <w:jc w:val="both"/>
      </w:pPr>
      <w:r>
        <w:rPr>
          <w:rFonts w:ascii="Calibri" w:hAnsi="Calibri" w:cs="Calibri"/>
          <w:sz w:val="22"/>
        </w:rPr>
        <w:t>Na aktivnosti A600007 Liječenje inozemnih osiguranika u Republici Hrvatskoj planirana su sredstva na temelju izvršenja u tekućoj godini i trendu rasta prethodnih godina pa je tako za 2026. godinu planiran iznos od 111.000.000 eura, za 2027. godinu iznos od 116.000.000 eura i za 2028. godinu iznos od 121.000.000 eura.</w:t>
      </w:r>
    </w:p>
    <w:p w14:paraId="174F58D2" w14:textId="77777777" w:rsidR="004444CD" w:rsidRDefault="00A67306">
      <w:pPr>
        <w:spacing w:line="240" w:lineRule="auto"/>
        <w:jc w:val="both"/>
      </w:pPr>
      <w:r>
        <w:rPr>
          <w:rFonts w:ascii="Calibri" w:hAnsi="Calibri" w:cs="Calibri"/>
          <w:sz w:val="22"/>
        </w:rPr>
        <w:t>Ova aktivnost financijskog plana HZZO-a financira se iz prihoda po posebnim propisima i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0"/>
        <w:gridCol w:w="1215"/>
        <w:gridCol w:w="977"/>
        <w:gridCol w:w="977"/>
        <w:gridCol w:w="977"/>
        <w:gridCol w:w="977"/>
        <w:gridCol w:w="977"/>
        <w:gridCol w:w="978"/>
      </w:tblGrid>
      <w:tr w:rsidR="004444CD" w14:paraId="490F4D07" w14:textId="77777777">
        <w:tc>
          <w:tcPr>
            <w:tcW w:w="950" w:type="pct"/>
            <w:shd w:val="clear" w:color="auto" w:fill="BCDFFB"/>
            <w:vAlign w:val="center"/>
          </w:tcPr>
          <w:p w14:paraId="5A0F2D9E"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355E6DF"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6186BA59"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08A7D129"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290FC9CB"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5DBD378D"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F090F03"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991CA6B" w14:textId="77777777" w:rsidR="004444CD" w:rsidRDefault="00A67306">
            <w:pPr>
              <w:spacing w:after="0" w:line="240" w:lineRule="auto"/>
              <w:jc w:val="center"/>
            </w:pPr>
            <w:r>
              <w:rPr>
                <w:rFonts w:ascii="Calibri" w:hAnsi="Calibri" w:cs="Calibri"/>
                <w:b/>
                <w:sz w:val="18"/>
              </w:rPr>
              <w:t>Ciljana vrijednost za 2028.</w:t>
            </w:r>
          </w:p>
        </w:tc>
      </w:tr>
      <w:tr w:rsidR="004444CD" w14:paraId="79FE9A4F" w14:textId="77777777">
        <w:tc>
          <w:tcPr>
            <w:tcW w:w="950" w:type="pct"/>
            <w:vAlign w:val="center"/>
          </w:tcPr>
          <w:p w14:paraId="6B0ADD6E" w14:textId="77777777" w:rsidR="004444CD" w:rsidRDefault="00A67306">
            <w:pPr>
              <w:spacing w:after="0" w:line="240" w:lineRule="auto"/>
              <w:jc w:val="center"/>
            </w:pPr>
            <w:r>
              <w:rPr>
                <w:rFonts w:ascii="Calibri" w:hAnsi="Calibri" w:cs="Calibri"/>
                <w:sz w:val="18"/>
              </w:rPr>
              <w:t>Postotak naplate od inozemnog osiguravatelja</w:t>
            </w:r>
          </w:p>
        </w:tc>
        <w:tc>
          <w:tcPr>
            <w:tcW w:w="550" w:type="pct"/>
            <w:vAlign w:val="center"/>
          </w:tcPr>
          <w:p w14:paraId="1ADDC7A3" w14:textId="77777777" w:rsidR="004444CD" w:rsidRDefault="00A67306">
            <w:pPr>
              <w:spacing w:after="0" w:line="240" w:lineRule="auto"/>
              <w:jc w:val="center"/>
            </w:pPr>
            <w:r>
              <w:rPr>
                <w:rFonts w:ascii="Calibri" w:hAnsi="Calibri" w:cs="Calibri"/>
                <w:sz w:val="18"/>
              </w:rPr>
              <w:t xml:space="preserve">HZZO potražuje povrat plaćenih troškova za pruženu zdravstvenu zaštitu inozemnim osiguranicima od nadležnih </w:t>
            </w:r>
            <w:r>
              <w:rPr>
                <w:rFonts w:ascii="Calibri" w:hAnsi="Calibri" w:cs="Calibri"/>
                <w:sz w:val="18"/>
              </w:rPr>
              <w:lastRenderedPageBreak/>
              <w:t>inozemnih osiguravatelja</w:t>
            </w:r>
          </w:p>
        </w:tc>
        <w:tc>
          <w:tcPr>
            <w:tcW w:w="550" w:type="pct"/>
            <w:vAlign w:val="center"/>
          </w:tcPr>
          <w:p w14:paraId="494089A9" w14:textId="77777777" w:rsidR="004444CD" w:rsidRDefault="00A67306">
            <w:pPr>
              <w:spacing w:after="0" w:line="240" w:lineRule="auto"/>
              <w:jc w:val="center"/>
            </w:pPr>
            <w:r>
              <w:rPr>
                <w:rFonts w:ascii="Calibri" w:hAnsi="Calibri" w:cs="Calibri"/>
                <w:sz w:val="18"/>
              </w:rPr>
              <w:lastRenderedPageBreak/>
              <w:t>%</w:t>
            </w:r>
          </w:p>
        </w:tc>
        <w:tc>
          <w:tcPr>
            <w:tcW w:w="550" w:type="pct"/>
            <w:vAlign w:val="center"/>
          </w:tcPr>
          <w:p w14:paraId="4BEE033E" w14:textId="77777777" w:rsidR="004444CD" w:rsidRDefault="00A67306">
            <w:pPr>
              <w:spacing w:after="0" w:line="240" w:lineRule="auto"/>
              <w:jc w:val="right"/>
            </w:pPr>
            <w:r>
              <w:rPr>
                <w:rFonts w:ascii="Calibri" w:hAnsi="Calibri" w:cs="Calibri"/>
                <w:sz w:val="18"/>
              </w:rPr>
              <w:t>100,0</w:t>
            </w:r>
          </w:p>
        </w:tc>
        <w:tc>
          <w:tcPr>
            <w:tcW w:w="550" w:type="pct"/>
            <w:vAlign w:val="center"/>
          </w:tcPr>
          <w:p w14:paraId="04FF3C1E" w14:textId="77777777" w:rsidR="004444CD" w:rsidRDefault="00A67306">
            <w:pPr>
              <w:spacing w:after="0" w:line="240" w:lineRule="auto"/>
              <w:jc w:val="center"/>
            </w:pPr>
            <w:r>
              <w:rPr>
                <w:rFonts w:ascii="Calibri" w:hAnsi="Calibri" w:cs="Calibri"/>
                <w:sz w:val="18"/>
              </w:rPr>
              <w:t>HZZO</w:t>
            </w:r>
          </w:p>
        </w:tc>
        <w:tc>
          <w:tcPr>
            <w:tcW w:w="550" w:type="pct"/>
            <w:vAlign w:val="center"/>
          </w:tcPr>
          <w:p w14:paraId="4EB1EF2A" w14:textId="77777777" w:rsidR="004444CD" w:rsidRDefault="00A67306">
            <w:pPr>
              <w:spacing w:after="0" w:line="240" w:lineRule="auto"/>
              <w:jc w:val="right"/>
            </w:pPr>
            <w:r>
              <w:rPr>
                <w:rFonts w:ascii="Calibri" w:hAnsi="Calibri" w:cs="Calibri"/>
                <w:sz w:val="18"/>
              </w:rPr>
              <w:t>100,0</w:t>
            </w:r>
          </w:p>
        </w:tc>
        <w:tc>
          <w:tcPr>
            <w:tcW w:w="550" w:type="pct"/>
            <w:vAlign w:val="center"/>
          </w:tcPr>
          <w:p w14:paraId="1B30F4CD" w14:textId="77777777" w:rsidR="004444CD" w:rsidRDefault="00A67306">
            <w:pPr>
              <w:spacing w:after="0" w:line="240" w:lineRule="auto"/>
              <w:jc w:val="right"/>
            </w:pPr>
            <w:r>
              <w:rPr>
                <w:rFonts w:ascii="Calibri" w:hAnsi="Calibri" w:cs="Calibri"/>
                <w:sz w:val="18"/>
              </w:rPr>
              <w:t>100,0</w:t>
            </w:r>
          </w:p>
        </w:tc>
        <w:tc>
          <w:tcPr>
            <w:tcW w:w="550" w:type="pct"/>
            <w:vAlign w:val="center"/>
          </w:tcPr>
          <w:p w14:paraId="402C2E72" w14:textId="77777777" w:rsidR="004444CD" w:rsidRDefault="00A67306">
            <w:pPr>
              <w:spacing w:after="0" w:line="240" w:lineRule="auto"/>
              <w:jc w:val="right"/>
            </w:pPr>
            <w:r>
              <w:rPr>
                <w:rFonts w:ascii="Calibri" w:hAnsi="Calibri" w:cs="Calibri"/>
                <w:sz w:val="18"/>
              </w:rPr>
              <w:t>100,0</w:t>
            </w:r>
          </w:p>
        </w:tc>
      </w:tr>
    </w:tbl>
    <w:p w14:paraId="3772D32B" w14:textId="77777777" w:rsidR="004444CD" w:rsidRDefault="004444CD">
      <w:pPr>
        <w:spacing w:after="0" w:line="240" w:lineRule="auto"/>
      </w:pPr>
    </w:p>
    <w:p w14:paraId="4B1BE5DF" w14:textId="77777777" w:rsidR="004444CD" w:rsidRDefault="00A67306">
      <w:pPr>
        <w:spacing w:line="240" w:lineRule="auto"/>
      </w:pPr>
      <w:r>
        <w:rPr>
          <w:rFonts w:ascii="Calibri" w:hAnsi="Calibri" w:cs="Calibri"/>
          <w:b/>
          <w:sz w:val="22"/>
        </w:rPr>
        <w:br/>
      </w:r>
      <w:r>
        <w:rPr>
          <w:rFonts w:ascii="Calibri" w:hAnsi="Calibri" w:cs="Calibri"/>
          <w:b/>
          <w:sz w:val="22"/>
        </w:rPr>
        <w:t>A600008 ADMINISTRACIJA I UPRAVLJANJE  OBVEZNIM ZDRAVSTVENIM OSIGURANJEM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3CDD688" w14:textId="77777777">
        <w:tc>
          <w:tcPr>
            <w:tcW w:w="980" w:type="pct"/>
            <w:shd w:val="clear" w:color="auto" w:fill="BCDFFB"/>
            <w:vAlign w:val="center"/>
          </w:tcPr>
          <w:p w14:paraId="084E8045" w14:textId="77777777" w:rsidR="004444CD" w:rsidRDefault="004444CD">
            <w:pPr>
              <w:spacing w:after="0" w:line="240" w:lineRule="auto"/>
              <w:jc w:val="center"/>
            </w:pPr>
          </w:p>
        </w:tc>
        <w:tc>
          <w:tcPr>
            <w:tcW w:w="690" w:type="pct"/>
            <w:shd w:val="clear" w:color="auto" w:fill="BCDFFB"/>
            <w:vAlign w:val="center"/>
          </w:tcPr>
          <w:p w14:paraId="469B8BE4"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585285D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0E5650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B622BF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03D7BF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1C9BFC0"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2F640C17" w14:textId="77777777">
        <w:tc>
          <w:tcPr>
            <w:tcW w:w="980" w:type="pct"/>
            <w:vAlign w:val="center"/>
          </w:tcPr>
          <w:p w14:paraId="7AABF892" w14:textId="77777777" w:rsidR="004444CD" w:rsidRDefault="00A67306">
            <w:pPr>
              <w:spacing w:after="0" w:line="240" w:lineRule="auto"/>
            </w:pPr>
            <w:r>
              <w:rPr>
                <w:rFonts w:ascii="Calibri" w:hAnsi="Calibri" w:cs="Calibri"/>
                <w:sz w:val="18"/>
              </w:rPr>
              <w:t>A600008</w:t>
            </w:r>
          </w:p>
        </w:tc>
        <w:tc>
          <w:tcPr>
            <w:tcW w:w="690" w:type="pct"/>
            <w:vAlign w:val="bottom"/>
          </w:tcPr>
          <w:p w14:paraId="326BEFBA" w14:textId="77777777" w:rsidR="004444CD" w:rsidRDefault="00A67306">
            <w:pPr>
              <w:spacing w:after="0" w:line="240" w:lineRule="auto"/>
              <w:jc w:val="right"/>
            </w:pPr>
            <w:r>
              <w:rPr>
                <w:rFonts w:ascii="Calibri" w:hAnsi="Calibri" w:cs="Calibri"/>
                <w:sz w:val="18"/>
              </w:rPr>
              <w:t>68.125.825</w:t>
            </w:r>
          </w:p>
        </w:tc>
        <w:tc>
          <w:tcPr>
            <w:tcW w:w="690" w:type="pct"/>
            <w:vAlign w:val="bottom"/>
          </w:tcPr>
          <w:p w14:paraId="71D8819E" w14:textId="77777777" w:rsidR="004444CD" w:rsidRDefault="00A67306">
            <w:pPr>
              <w:spacing w:after="0" w:line="240" w:lineRule="auto"/>
              <w:jc w:val="right"/>
            </w:pPr>
            <w:r>
              <w:rPr>
                <w:rFonts w:ascii="Calibri" w:hAnsi="Calibri" w:cs="Calibri"/>
                <w:sz w:val="18"/>
              </w:rPr>
              <w:t>75.793.802</w:t>
            </w:r>
          </w:p>
        </w:tc>
        <w:tc>
          <w:tcPr>
            <w:tcW w:w="690" w:type="pct"/>
            <w:vAlign w:val="bottom"/>
          </w:tcPr>
          <w:p w14:paraId="19F17C71" w14:textId="77777777" w:rsidR="004444CD" w:rsidRDefault="00A67306">
            <w:pPr>
              <w:spacing w:after="0" w:line="240" w:lineRule="auto"/>
              <w:jc w:val="right"/>
            </w:pPr>
            <w:r>
              <w:rPr>
                <w:rFonts w:ascii="Calibri" w:hAnsi="Calibri" w:cs="Calibri"/>
                <w:sz w:val="18"/>
              </w:rPr>
              <w:t>79.871.350</w:t>
            </w:r>
          </w:p>
        </w:tc>
        <w:tc>
          <w:tcPr>
            <w:tcW w:w="690" w:type="pct"/>
            <w:vAlign w:val="bottom"/>
          </w:tcPr>
          <w:p w14:paraId="603FC035" w14:textId="77777777" w:rsidR="004444CD" w:rsidRDefault="00A67306">
            <w:pPr>
              <w:spacing w:after="0" w:line="240" w:lineRule="auto"/>
              <w:jc w:val="right"/>
            </w:pPr>
            <w:r>
              <w:rPr>
                <w:rFonts w:ascii="Calibri" w:hAnsi="Calibri" w:cs="Calibri"/>
                <w:sz w:val="18"/>
              </w:rPr>
              <w:t>82.256.540</w:t>
            </w:r>
          </w:p>
        </w:tc>
        <w:tc>
          <w:tcPr>
            <w:tcW w:w="690" w:type="pct"/>
            <w:vAlign w:val="bottom"/>
          </w:tcPr>
          <w:p w14:paraId="08BDA433" w14:textId="77777777" w:rsidR="004444CD" w:rsidRDefault="00A67306">
            <w:pPr>
              <w:spacing w:after="0" w:line="240" w:lineRule="auto"/>
              <w:jc w:val="right"/>
            </w:pPr>
            <w:r>
              <w:rPr>
                <w:rFonts w:ascii="Calibri" w:hAnsi="Calibri" w:cs="Calibri"/>
                <w:sz w:val="18"/>
              </w:rPr>
              <w:t>84.484.808</w:t>
            </w:r>
          </w:p>
        </w:tc>
        <w:tc>
          <w:tcPr>
            <w:tcW w:w="400" w:type="pct"/>
            <w:vAlign w:val="bottom"/>
          </w:tcPr>
          <w:p w14:paraId="6E50DE10" w14:textId="77777777" w:rsidR="004444CD" w:rsidRDefault="00A67306">
            <w:pPr>
              <w:spacing w:after="0" w:line="240" w:lineRule="auto"/>
              <w:jc w:val="right"/>
            </w:pPr>
            <w:r>
              <w:rPr>
                <w:rFonts w:ascii="Calibri" w:hAnsi="Calibri" w:cs="Calibri"/>
                <w:sz w:val="18"/>
              </w:rPr>
              <w:t>105,4</w:t>
            </w:r>
          </w:p>
        </w:tc>
      </w:tr>
    </w:tbl>
    <w:p w14:paraId="2C30A6FF" w14:textId="77777777" w:rsidR="004444CD" w:rsidRDefault="004444CD">
      <w:pPr>
        <w:spacing w:after="0" w:line="240" w:lineRule="auto"/>
      </w:pPr>
    </w:p>
    <w:p w14:paraId="618359E7" w14:textId="77777777" w:rsidR="004444CD" w:rsidRDefault="00A67306">
      <w:pPr>
        <w:spacing w:line="240" w:lineRule="auto"/>
        <w:jc w:val="both"/>
      </w:pPr>
      <w:r>
        <w:rPr>
          <w:rFonts w:ascii="Calibri" w:hAnsi="Calibri" w:cs="Calibri"/>
          <w:b/>
          <w:sz w:val="22"/>
        </w:rPr>
        <w:t>Zakonske i druge pravne osnove</w:t>
      </w:r>
    </w:p>
    <w:p w14:paraId="071CE7E3" w14:textId="77777777" w:rsidR="004444CD" w:rsidRDefault="00A67306">
      <w:pPr>
        <w:spacing w:line="240" w:lineRule="auto"/>
        <w:jc w:val="both"/>
      </w:pPr>
      <w:r>
        <w:rPr>
          <w:rFonts w:ascii="Calibri" w:hAnsi="Calibri" w:cs="Calibri"/>
          <w:sz w:val="22"/>
        </w:rPr>
        <w:t>Zakon o radu, Zakon o plaćama u državnoj službi i javnim službama, Uredba o rasponima koeficijenata u platnim razredima u jedinstvenoj platnoj ljestvici u državnoj službi i javnim službama, Uredba o načinu primjene standardnih mjerila u postupku vrednovanja i klasifikacije radnih mjesta u državnoj službi i javnim službama, Uredba o nazivima radnih mjesta, uvjetima za raspored i koeficijentima za obračun plaće u javnim službama, Temeljni kolektivni ugovor za zaposlenike u javnim službama, Kolektivni ugovor z</w:t>
      </w:r>
      <w:r>
        <w:rPr>
          <w:rFonts w:ascii="Calibri" w:hAnsi="Calibri" w:cs="Calibri"/>
          <w:sz w:val="22"/>
        </w:rPr>
        <w:t>a djelatnost zdravstva i zdravstvenog osiguranja, Dodatak III. Temeljnom kolektivnom ugovoru za službenike i namještenike u javnim službama</w:t>
      </w:r>
    </w:p>
    <w:p w14:paraId="7AF89154" w14:textId="77777777" w:rsidR="004444CD" w:rsidRDefault="00A67306">
      <w:pPr>
        <w:spacing w:line="240" w:lineRule="auto"/>
        <w:jc w:val="both"/>
      </w:pPr>
      <w:r>
        <w:rPr>
          <w:rFonts w:ascii="Calibri" w:hAnsi="Calibri" w:cs="Calibri"/>
          <w:sz w:val="22"/>
        </w:rPr>
        <w:t>Sredstva za administraciju i upravljanje obveznim zdravstvenim osiguranjem u 2026. godini planirana su u iznosu od 79.871.350 eura. U projekciji za 2027. godinu planiran je iznos od 82.256.540 eura, a u 2028. iznos od 84.484.808 eura.</w:t>
      </w:r>
    </w:p>
    <w:p w14:paraId="2CEC479E" w14:textId="77777777" w:rsidR="004444CD" w:rsidRDefault="00A67306">
      <w:pPr>
        <w:spacing w:line="240" w:lineRule="auto"/>
        <w:jc w:val="both"/>
      </w:pPr>
      <w:r>
        <w:rPr>
          <w:rFonts w:ascii="Calibri" w:hAnsi="Calibri" w:cs="Calibri"/>
          <w:sz w:val="22"/>
        </w:rPr>
        <w:t>Planirana sredstva na ovoj aktivnosti su sljedeća: na skupini 31 – rashodi za zaposlene u iznosu od 60.416.000 eura za 2026. godinu,</w:t>
      </w:r>
      <w:r>
        <w:rPr>
          <w:rFonts w:ascii="Calibri" w:hAnsi="Calibri" w:cs="Calibri"/>
          <w:color w:val="FF0000"/>
          <w:sz w:val="22"/>
        </w:rPr>
        <w:t xml:space="preserve"> </w:t>
      </w:r>
      <w:r>
        <w:rPr>
          <w:rFonts w:ascii="Calibri" w:hAnsi="Calibri" w:cs="Calibri"/>
          <w:sz w:val="22"/>
        </w:rPr>
        <w:t xml:space="preserve">za 2027. godinu planiran je iznos od 62.744.440 eura, a za 2028. godinu iznos od 65.159.458 eura. Uključuju rashode za plaće, doprinose na plaće i ostale rashode (jubilarne nagrade, regres, božićnicu, nagradu za uskrsne blagdane, dar za djecu, otpremnine, pomoć za bolovanje duže od 90 dana, novčanu pomoć zbog smrti zaposlenika ili člana obitelji, novčanu pomoć za rođenje ili posvojenje djeteta, novčanu pomoć zbog nepogode). </w:t>
      </w:r>
    </w:p>
    <w:p w14:paraId="7F8434DD" w14:textId="77777777" w:rsidR="004444CD" w:rsidRDefault="00A67306">
      <w:pPr>
        <w:spacing w:line="240" w:lineRule="auto"/>
        <w:jc w:val="both"/>
      </w:pPr>
      <w:r>
        <w:rPr>
          <w:rFonts w:ascii="Calibri" w:hAnsi="Calibri" w:cs="Calibri"/>
          <w:sz w:val="22"/>
        </w:rPr>
        <w:t xml:space="preserve">Na skupini 32 – </w:t>
      </w:r>
      <w:r>
        <w:rPr>
          <w:rFonts w:ascii="Calibri" w:hAnsi="Calibri" w:cs="Calibri"/>
          <w:sz w:val="22"/>
        </w:rPr>
        <w:t>materijalni rashodi planirani su u iznosu od 18.378.350 eura za 2026., 18.435.100 eura za 2027. i 18.248.350 eura za 2028. godinu. Najveća stavka unutar materijalnih rashoda su rashodi za usluge, odnosno računalne usluge koje su u 2026. planirane u iznosu od 4.278.750 eura, a najvećim dijelom se odnose na</w:t>
      </w:r>
      <w:r>
        <w:rPr>
          <w:rFonts w:ascii="Calibri" w:hAnsi="Calibri" w:cs="Calibri"/>
          <w:color w:val="FF0000"/>
          <w:sz w:val="22"/>
        </w:rPr>
        <w:t xml:space="preserve"> </w:t>
      </w:r>
      <w:r>
        <w:rPr>
          <w:rFonts w:ascii="Calibri" w:hAnsi="Calibri" w:cs="Calibri"/>
          <w:sz w:val="22"/>
        </w:rPr>
        <w:t xml:space="preserve">održavanje sustava eHZZO i eLijekova. U projekciji plana za 2027. ta je stavka planirana u iznosu od 4.247.500 eura, a u 2028. godini u iznosu od 4.278.750 eura. Usluge tekućeg i investicijskog održavanja </w:t>
      </w:r>
      <w:r>
        <w:rPr>
          <w:rFonts w:ascii="Calibri" w:hAnsi="Calibri" w:cs="Calibri"/>
          <w:sz w:val="22"/>
        </w:rPr>
        <w:t>planirane su u iznosu od 1.568.750 eura, a odnose se na održavanje strojne informatičke, sistemske, programske i mrežne opreme, održavanje aplikacijskih i baznih poslužitelja, održavanje i servisiranje klima uređaja i svih ostalih sustava i opreme. Usluge telefona, interneta, pošte i prijevoza planirane su u iznosu od 1.615.000 eura u 2026., u 2027. u iznosu od 1.674.000 eura te u 2028. u iznosu od 1.733.000 eura.</w:t>
      </w:r>
    </w:p>
    <w:p w14:paraId="0DECF288" w14:textId="77777777" w:rsidR="004444CD" w:rsidRDefault="00A67306">
      <w:pPr>
        <w:spacing w:line="240" w:lineRule="auto"/>
        <w:jc w:val="both"/>
      </w:pPr>
      <w:r>
        <w:rPr>
          <w:rFonts w:ascii="Calibri" w:hAnsi="Calibri" w:cs="Calibri"/>
          <w:sz w:val="22"/>
        </w:rPr>
        <w:t>Na skupini 34 – financijski rashodi planirani su u iznosu od 1.026.000 eura za 2026. te je isti iznos planiran u 2027. i 2028. godini. Na skupini 37 evidentiraju se troškovi stipendija i školarina za radnike HZZO-a te su planirani u iznosu od 46.000 eura za svaku godinu. Rashodi za donacije, kazne, naknade šteta i kapitalne pomoći (skupina 38) planirani su u iznosu od 5.000 eura, a isti iznos je planiran za 2027. i 2028. godinu.</w:t>
      </w:r>
    </w:p>
    <w:p w14:paraId="562102C7"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p w14:paraId="4B746F0C" w14:textId="77777777" w:rsidR="004444CD" w:rsidRDefault="00A67306">
      <w:pPr>
        <w:spacing w:line="240" w:lineRule="auto"/>
      </w:pPr>
      <w:r>
        <w:rPr>
          <w:rFonts w:ascii="Calibri" w:hAnsi="Calibri" w:cs="Calibri"/>
          <w:b/>
          <w:sz w:val="22"/>
        </w:rPr>
        <w:br/>
        <w:t>A600009 NAKNADE PLAĆA ZA VRIJEME PRIVREMENE NESPOSOBNOSTI ODNOSNO SPRIJEČENOSTI ZA RAD</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0B6C81D4" w14:textId="77777777">
        <w:tc>
          <w:tcPr>
            <w:tcW w:w="980" w:type="pct"/>
            <w:shd w:val="clear" w:color="auto" w:fill="BCDFFB"/>
            <w:vAlign w:val="center"/>
          </w:tcPr>
          <w:p w14:paraId="4CD508A2" w14:textId="77777777" w:rsidR="004444CD" w:rsidRDefault="004444CD">
            <w:pPr>
              <w:spacing w:after="0" w:line="240" w:lineRule="auto"/>
              <w:jc w:val="center"/>
            </w:pPr>
          </w:p>
        </w:tc>
        <w:tc>
          <w:tcPr>
            <w:tcW w:w="690" w:type="pct"/>
            <w:shd w:val="clear" w:color="auto" w:fill="BCDFFB"/>
            <w:vAlign w:val="center"/>
          </w:tcPr>
          <w:p w14:paraId="23B9108F"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DBD126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9777B5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7C4945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B7BF3F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D4A6E0B"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68DA75FC" w14:textId="77777777">
        <w:tc>
          <w:tcPr>
            <w:tcW w:w="980" w:type="pct"/>
            <w:vAlign w:val="center"/>
          </w:tcPr>
          <w:p w14:paraId="5CBD4FB8" w14:textId="77777777" w:rsidR="004444CD" w:rsidRDefault="00A67306">
            <w:pPr>
              <w:spacing w:after="0" w:line="240" w:lineRule="auto"/>
            </w:pPr>
            <w:r>
              <w:rPr>
                <w:rFonts w:ascii="Calibri" w:hAnsi="Calibri" w:cs="Calibri"/>
                <w:sz w:val="18"/>
              </w:rPr>
              <w:lastRenderedPageBreak/>
              <w:t>A600009</w:t>
            </w:r>
          </w:p>
        </w:tc>
        <w:tc>
          <w:tcPr>
            <w:tcW w:w="690" w:type="pct"/>
            <w:vAlign w:val="bottom"/>
          </w:tcPr>
          <w:p w14:paraId="65A83E67" w14:textId="77777777" w:rsidR="004444CD" w:rsidRDefault="00A67306">
            <w:pPr>
              <w:spacing w:after="0" w:line="240" w:lineRule="auto"/>
              <w:jc w:val="right"/>
            </w:pPr>
            <w:r>
              <w:rPr>
                <w:rFonts w:ascii="Calibri" w:hAnsi="Calibri" w:cs="Calibri"/>
                <w:sz w:val="18"/>
              </w:rPr>
              <w:t>252.901.554</w:t>
            </w:r>
          </w:p>
        </w:tc>
        <w:tc>
          <w:tcPr>
            <w:tcW w:w="690" w:type="pct"/>
            <w:vAlign w:val="bottom"/>
          </w:tcPr>
          <w:p w14:paraId="026ED93A" w14:textId="77777777" w:rsidR="004444CD" w:rsidRDefault="00A67306">
            <w:pPr>
              <w:spacing w:after="0" w:line="240" w:lineRule="auto"/>
              <w:jc w:val="right"/>
            </w:pPr>
            <w:r>
              <w:rPr>
                <w:rFonts w:ascii="Calibri" w:hAnsi="Calibri" w:cs="Calibri"/>
                <w:sz w:val="18"/>
              </w:rPr>
              <w:t>251.000.000</w:t>
            </w:r>
          </w:p>
        </w:tc>
        <w:tc>
          <w:tcPr>
            <w:tcW w:w="690" w:type="pct"/>
            <w:vAlign w:val="bottom"/>
          </w:tcPr>
          <w:p w14:paraId="71903772" w14:textId="77777777" w:rsidR="004444CD" w:rsidRDefault="00A67306">
            <w:pPr>
              <w:spacing w:after="0" w:line="240" w:lineRule="auto"/>
              <w:jc w:val="right"/>
            </w:pPr>
            <w:r>
              <w:rPr>
                <w:rFonts w:ascii="Calibri" w:hAnsi="Calibri" w:cs="Calibri"/>
                <w:sz w:val="18"/>
              </w:rPr>
              <w:t>320.000.000</w:t>
            </w:r>
          </w:p>
        </w:tc>
        <w:tc>
          <w:tcPr>
            <w:tcW w:w="690" w:type="pct"/>
            <w:vAlign w:val="bottom"/>
          </w:tcPr>
          <w:p w14:paraId="44AC0528" w14:textId="77777777" w:rsidR="004444CD" w:rsidRDefault="00A67306">
            <w:pPr>
              <w:spacing w:after="0" w:line="240" w:lineRule="auto"/>
              <w:jc w:val="right"/>
            </w:pPr>
            <w:r>
              <w:rPr>
                <w:rFonts w:ascii="Calibri" w:hAnsi="Calibri" w:cs="Calibri"/>
                <w:sz w:val="18"/>
              </w:rPr>
              <w:t>340.000.000</w:t>
            </w:r>
          </w:p>
        </w:tc>
        <w:tc>
          <w:tcPr>
            <w:tcW w:w="690" w:type="pct"/>
            <w:vAlign w:val="bottom"/>
          </w:tcPr>
          <w:p w14:paraId="164E99F0" w14:textId="77777777" w:rsidR="004444CD" w:rsidRDefault="00A67306">
            <w:pPr>
              <w:spacing w:after="0" w:line="240" w:lineRule="auto"/>
              <w:jc w:val="right"/>
            </w:pPr>
            <w:r>
              <w:rPr>
                <w:rFonts w:ascii="Calibri" w:hAnsi="Calibri" w:cs="Calibri"/>
                <w:sz w:val="18"/>
              </w:rPr>
              <w:t>340.000.000</w:t>
            </w:r>
          </w:p>
        </w:tc>
        <w:tc>
          <w:tcPr>
            <w:tcW w:w="400" w:type="pct"/>
            <w:vAlign w:val="bottom"/>
          </w:tcPr>
          <w:p w14:paraId="60744DD3" w14:textId="77777777" w:rsidR="004444CD" w:rsidRDefault="00A67306">
            <w:pPr>
              <w:spacing w:after="0" w:line="240" w:lineRule="auto"/>
              <w:jc w:val="right"/>
            </w:pPr>
            <w:r>
              <w:rPr>
                <w:rFonts w:ascii="Calibri" w:hAnsi="Calibri" w:cs="Calibri"/>
                <w:sz w:val="18"/>
              </w:rPr>
              <w:t>127,5</w:t>
            </w:r>
          </w:p>
        </w:tc>
      </w:tr>
    </w:tbl>
    <w:p w14:paraId="1FED38B0" w14:textId="77777777" w:rsidR="004444CD" w:rsidRDefault="004444CD">
      <w:pPr>
        <w:spacing w:after="0" w:line="240" w:lineRule="auto"/>
      </w:pPr>
    </w:p>
    <w:p w14:paraId="6AA4803E" w14:textId="77777777" w:rsidR="004444CD" w:rsidRDefault="00A67306">
      <w:pPr>
        <w:spacing w:line="240" w:lineRule="auto"/>
        <w:jc w:val="both"/>
      </w:pPr>
      <w:r>
        <w:rPr>
          <w:rFonts w:ascii="Calibri" w:hAnsi="Calibri" w:cs="Calibri"/>
          <w:b/>
          <w:sz w:val="22"/>
        </w:rPr>
        <w:t>Zakonske i druge pravne osnove</w:t>
      </w:r>
    </w:p>
    <w:p w14:paraId="43D8AF3A" w14:textId="77777777" w:rsidR="004444CD" w:rsidRDefault="00A67306">
      <w:pPr>
        <w:spacing w:line="240" w:lineRule="auto"/>
        <w:jc w:val="both"/>
      </w:pPr>
      <w:r>
        <w:rPr>
          <w:rFonts w:ascii="Calibri" w:hAnsi="Calibri" w:cs="Calibri"/>
          <w:sz w:val="22"/>
        </w:rPr>
        <w:t xml:space="preserve">Zakon o obveznom </w:t>
      </w:r>
      <w:r>
        <w:rPr>
          <w:rFonts w:ascii="Calibri" w:hAnsi="Calibri" w:cs="Calibri"/>
          <w:sz w:val="22"/>
        </w:rPr>
        <w:t>zdravstvenom osiguranju, Pravilnik o uvjetima i načinu ostvarivanja prava iz obveznog zdravstvenog osiguranja</w:t>
      </w:r>
    </w:p>
    <w:p w14:paraId="6AC722B4" w14:textId="77777777" w:rsidR="004444CD" w:rsidRDefault="00A67306">
      <w:pPr>
        <w:spacing w:line="240" w:lineRule="auto"/>
        <w:jc w:val="both"/>
      </w:pPr>
      <w:r>
        <w:rPr>
          <w:rFonts w:ascii="Calibri" w:hAnsi="Calibri" w:cs="Calibri"/>
          <w:sz w:val="22"/>
        </w:rPr>
        <w:t>Pod privremenom nesposobnosti, odnosno spriječenosti za rad, za vrijeme koje osiguraniku pripada pravo na naknadu plaće, smatra se odsutnost s rada zbog bolesti ili ozljede, odnosno drugih okolnosti utvrđenih ZOZO-om zbog kojih je osiguranik spriječen izvršavati svoju obvezu rada u skladu s ugovorom o radu, drugim ugovorom ili aktom.</w:t>
      </w:r>
    </w:p>
    <w:p w14:paraId="748B3D09" w14:textId="77777777" w:rsidR="004444CD" w:rsidRDefault="00A67306">
      <w:pPr>
        <w:spacing w:line="240" w:lineRule="auto"/>
        <w:jc w:val="both"/>
      </w:pPr>
      <w:r>
        <w:rPr>
          <w:rFonts w:ascii="Calibri" w:hAnsi="Calibri" w:cs="Calibri"/>
          <w:sz w:val="22"/>
        </w:rPr>
        <w:t>Naknade plaća tijekom privremene nesposobnosti, odnosno spriječenosti za rad, terete sredstva HZZO-a za vrijeme dok je osiguranik privremeno nesposoban za rad zbog bolesti ili ozljede, odnosno spriječen obavljati rad zbog određenog liječenja ili medicinskog ispitivanja koje se ne može obaviti izvan radnog vremena od 43. dana, a za invalide rada od osmoga dana privremene nesposobnosti odnosno spriječenosti za rad (HZZO iznos naknade plaće koju poslodavac obračunava i isplaćuje osiguraniku radniku, vraća posl</w:t>
      </w:r>
      <w:r>
        <w:rPr>
          <w:rFonts w:ascii="Calibri" w:hAnsi="Calibri" w:cs="Calibri"/>
          <w:sz w:val="22"/>
        </w:rPr>
        <w:t>odavcu na temelju njegovog zahtjeva za povrat u rokovima propisanim ZOZO-om).</w:t>
      </w:r>
    </w:p>
    <w:p w14:paraId="1CB186F8" w14:textId="77777777" w:rsidR="004444CD" w:rsidRDefault="00A67306">
      <w:pPr>
        <w:spacing w:line="240" w:lineRule="auto"/>
        <w:jc w:val="both"/>
      </w:pPr>
      <w:r>
        <w:rPr>
          <w:rFonts w:ascii="Calibri" w:hAnsi="Calibri" w:cs="Calibri"/>
          <w:sz w:val="22"/>
        </w:rPr>
        <w:t xml:space="preserve">Također, naknada plaće isplaćuje se na teret sredstava HZZO-a i u slučaju privremene nesposobnosti, odnosno spriječenosti za rad zbog izolacije osiguranika kao kliconoše, transplantacije živog tkiva i organa u korist druge osigurane osobe te zbog komplikacija u vezi s trudnoćom i porodom (HZZO naknadu plaće isplaćuje neposredno osiguraniku od prvoga dana korištenja prava). </w:t>
      </w:r>
    </w:p>
    <w:p w14:paraId="6193A5F1" w14:textId="77777777" w:rsidR="004444CD" w:rsidRDefault="00A67306">
      <w:pPr>
        <w:spacing w:line="240" w:lineRule="auto"/>
        <w:jc w:val="both"/>
      </w:pPr>
      <w:r>
        <w:rPr>
          <w:rFonts w:ascii="Calibri" w:hAnsi="Calibri" w:cs="Calibri"/>
          <w:sz w:val="22"/>
        </w:rPr>
        <w:t>Naknada plaća tereti sredstva HZZO-a i u slučaju privremene spriječenosti za rad osiguranika zbog pratnje osigurane osobe upućene na liječenje izvan mjesta prebivališta, odnosno boravišta te osobe, kao i njege oboljelog člana uže obitelji (dijete, supružnik i životni partner). U navedenim slučajevima naknadu plaće obračunava i isplaćuje poslodavac koji potom traži povrat isplaćenih sredstava od HZZO-a. Naknadu plaće u slučaju izolacije zbog pojave zaraze u okolini osiguraniku isplaćuje HZZO na teret sredsta</w:t>
      </w:r>
      <w:r>
        <w:rPr>
          <w:rFonts w:ascii="Calibri" w:hAnsi="Calibri" w:cs="Calibri"/>
          <w:sz w:val="22"/>
        </w:rPr>
        <w:t>va državnog proračuna.</w:t>
      </w:r>
    </w:p>
    <w:p w14:paraId="7852042F" w14:textId="77777777" w:rsidR="004444CD" w:rsidRDefault="00A67306">
      <w:pPr>
        <w:spacing w:line="240" w:lineRule="auto"/>
        <w:jc w:val="both"/>
      </w:pPr>
      <w:r>
        <w:rPr>
          <w:rFonts w:ascii="Calibri" w:hAnsi="Calibri" w:cs="Calibri"/>
          <w:sz w:val="22"/>
        </w:rPr>
        <w:t xml:space="preserve">Najniži iznos naknade plaće za puno radno vrijeme i cijeli mjesec koja se isplaćuje na teret sredstava HZZO-a i državnog proračuna u slučaju izolacije zbog pojave zaraze u okolini osiguranika, izmjenama i dopunama Zakona o obveznom zdravstvenom osiguranju od kolovoza 2025. godine, ne može iznositi manje od 80 % proračunske osnovice (353,15 eura), a najviši iznos ne može iznositi više od 225,5 % proračunske osnovice (995,45 eura).  </w:t>
      </w:r>
    </w:p>
    <w:p w14:paraId="7D778604" w14:textId="77777777" w:rsidR="004444CD" w:rsidRDefault="00A67306">
      <w:pPr>
        <w:spacing w:line="240" w:lineRule="auto"/>
        <w:jc w:val="both"/>
      </w:pPr>
      <w:r>
        <w:rPr>
          <w:rFonts w:ascii="Calibri" w:hAnsi="Calibri" w:cs="Calibri"/>
          <w:sz w:val="22"/>
        </w:rPr>
        <w:t xml:space="preserve">Za aktivnost A600009 Naknade plaća za vrijeme privremene nesposobnosti, odnosno spriječenosti za rad, procjena planiranih sredstava za 2026. godinu zbog navedenih zakonskih promjena iznosi 320.000.000 eura. U projekciji plana za 2027. godinu planirana su sredstva u iznosu od 340.000.000 te isti iznos i u 2028. godini. </w:t>
      </w:r>
    </w:p>
    <w:p w14:paraId="6D5D4CE6" w14:textId="77777777" w:rsidR="004444CD" w:rsidRDefault="00A67306">
      <w:pPr>
        <w:spacing w:line="240" w:lineRule="auto"/>
        <w:jc w:val="both"/>
      </w:pPr>
      <w:r>
        <w:rPr>
          <w:rFonts w:ascii="Calibri" w:hAnsi="Calibri" w:cs="Calibri"/>
          <w:sz w:val="22"/>
        </w:rPr>
        <w:t xml:space="preserve">Ova aktivnost </w:t>
      </w:r>
      <w:r>
        <w:rPr>
          <w:rFonts w:ascii="Calibri" w:hAnsi="Calibri" w:cs="Calibri"/>
          <w:sz w:val="22"/>
        </w:rPr>
        <w:t>financijskog plana HZZO-a financira se iz doprinosa za zdravstveno osiguranje i iz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3"/>
        <w:gridCol w:w="1263"/>
        <w:gridCol w:w="970"/>
        <w:gridCol w:w="970"/>
        <w:gridCol w:w="970"/>
        <w:gridCol w:w="970"/>
        <w:gridCol w:w="971"/>
        <w:gridCol w:w="971"/>
      </w:tblGrid>
      <w:tr w:rsidR="004444CD" w14:paraId="62F48DB4" w14:textId="77777777">
        <w:tc>
          <w:tcPr>
            <w:tcW w:w="950" w:type="pct"/>
            <w:shd w:val="clear" w:color="auto" w:fill="BCDFFB"/>
            <w:vAlign w:val="center"/>
          </w:tcPr>
          <w:p w14:paraId="2F5C00BA"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794AC12"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1D9A19D7"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3BDE04C7"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4F6A1E8F"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35232CBD"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17831DE"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B1DD802" w14:textId="77777777" w:rsidR="004444CD" w:rsidRDefault="00A67306">
            <w:pPr>
              <w:spacing w:after="0" w:line="240" w:lineRule="auto"/>
              <w:jc w:val="center"/>
            </w:pPr>
            <w:r>
              <w:rPr>
                <w:rFonts w:ascii="Calibri" w:hAnsi="Calibri" w:cs="Calibri"/>
                <w:b/>
                <w:sz w:val="18"/>
              </w:rPr>
              <w:t>Ciljana vrijednost za 2028.</w:t>
            </w:r>
          </w:p>
        </w:tc>
      </w:tr>
      <w:tr w:rsidR="004444CD" w14:paraId="4CC3D13F" w14:textId="77777777">
        <w:tc>
          <w:tcPr>
            <w:tcW w:w="950" w:type="pct"/>
            <w:vAlign w:val="center"/>
          </w:tcPr>
          <w:p w14:paraId="5AED2F72" w14:textId="77777777" w:rsidR="004444CD" w:rsidRDefault="00A67306">
            <w:pPr>
              <w:spacing w:after="0" w:line="240" w:lineRule="auto"/>
              <w:jc w:val="center"/>
            </w:pPr>
            <w:r>
              <w:rPr>
                <w:rFonts w:ascii="Calibri" w:hAnsi="Calibri" w:cs="Calibri"/>
                <w:sz w:val="18"/>
              </w:rPr>
              <w:t>Stopa privremene nesposobnosti odnosno spriječenosti za rad na teret HZZO-a</w:t>
            </w:r>
          </w:p>
        </w:tc>
        <w:tc>
          <w:tcPr>
            <w:tcW w:w="550" w:type="pct"/>
            <w:vAlign w:val="center"/>
          </w:tcPr>
          <w:p w14:paraId="58420852" w14:textId="77777777" w:rsidR="004444CD" w:rsidRDefault="00A67306">
            <w:pPr>
              <w:spacing w:after="0" w:line="240" w:lineRule="auto"/>
              <w:jc w:val="center"/>
            </w:pPr>
            <w:r>
              <w:rPr>
                <w:rFonts w:ascii="Calibri" w:hAnsi="Calibri" w:cs="Calibri"/>
                <w:sz w:val="18"/>
              </w:rPr>
              <w:t xml:space="preserve">Izostanci s rada zbog privremene nesposobnosti odnosno spriječenosti za rad koji se isplaćuju na </w:t>
            </w:r>
            <w:r>
              <w:rPr>
                <w:rFonts w:ascii="Calibri" w:hAnsi="Calibri" w:cs="Calibri"/>
                <w:sz w:val="18"/>
              </w:rPr>
              <w:lastRenderedPageBreak/>
              <w:t>teret HZZO-a</w:t>
            </w:r>
          </w:p>
        </w:tc>
        <w:tc>
          <w:tcPr>
            <w:tcW w:w="550" w:type="pct"/>
            <w:vAlign w:val="center"/>
          </w:tcPr>
          <w:p w14:paraId="78461ECE" w14:textId="77777777" w:rsidR="004444CD" w:rsidRDefault="00A67306">
            <w:pPr>
              <w:spacing w:after="0" w:line="240" w:lineRule="auto"/>
              <w:jc w:val="center"/>
            </w:pPr>
            <w:r>
              <w:rPr>
                <w:rFonts w:ascii="Calibri" w:hAnsi="Calibri" w:cs="Calibri"/>
                <w:sz w:val="18"/>
              </w:rPr>
              <w:lastRenderedPageBreak/>
              <w:t>stopa</w:t>
            </w:r>
          </w:p>
        </w:tc>
        <w:tc>
          <w:tcPr>
            <w:tcW w:w="550" w:type="pct"/>
            <w:vAlign w:val="center"/>
          </w:tcPr>
          <w:p w14:paraId="3518D00E" w14:textId="77777777" w:rsidR="004444CD" w:rsidRDefault="00A67306">
            <w:pPr>
              <w:spacing w:after="0" w:line="240" w:lineRule="auto"/>
              <w:jc w:val="right"/>
            </w:pPr>
            <w:r>
              <w:rPr>
                <w:rFonts w:ascii="Calibri" w:hAnsi="Calibri" w:cs="Calibri"/>
                <w:sz w:val="18"/>
              </w:rPr>
              <w:t>1,9</w:t>
            </w:r>
          </w:p>
        </w:tc>
        <w:tc>
          <w:tcPr>
            <w:tcW w:w="550" w:type="pct"/>
            <w:vAlign w:val="center"/>
          </w:tcPr>
          <w:p w14:paraId="13F26F72" w14:textId="77777777" w:rsidR="004444CD" w:rsidRDefault="00A67306">
            <w:pPr>
              <w:spacing w:after="0" w:line="240" w:lineRule="auto"/>
              <w:jc w:val="center"/>
            </w:pPr>
            <w:r>
              <w:rPr>
                <w:rFonts w:ascii="Calibri" w:hAnsi="Calibri" w:cs="Calibri"/>
                <w:sz w:val="18"/>
              </w:rPr>
              <w:t>HZZO</w:t>
            </w:r>
          </w:p>
        </w:tc>
        <w:tc>
          <w:tcPr>
            <w:tcW w:w="550" w:type="pct"/>
            <w:vAlign w:val="center"/>
          </w:tcPr>
          <w:p w14:paraId="56AA3165" w14:textId="77777777" w:rsidR="004444CD" w:rsidRDefault="00A67306">
            <w:pPr>
              <w:spacing w:after="0" w:line="240" w:lineRule="auto"/>
              <w:jc w:val="right"/>
            </w:pPr>
            <w:r>
              <w:rPr>
                <w:rFonts w:ascii="Calibri" w:hAnsi="Calibri" w:cs="Calibri"/>
                <w:sz w:val="18"/>
              </w:rPr>
              <w:t>2,0</w:t>
            </w:r>
          </w:p>
        </w:tc>
        <w:tc>
          <w:tcPr>
            <w:tcW w:w="550" w:type="pct"/>
            <w:vAlign w:val="center"/>
          </w:tcPr>
          <w:p w14:paraId="5A35C662" w14:textId="77777777" w:rsidR="004444CD" w:rsidRDefault="00A67306">
            <w:pPr>
              <w:spacing w:after="0" w:line="240" w:lineRule="auto"/>
              <w:jc w:val="right"/>
            </w:pPr>
            <w:r>
              <w:rPr>
                <w:rFonts w:ascii="Calibri" w:hAnsi="Calibri" w:cs="Calibri"/>
                <w:sz w:val="18"/>
              </w:rPr>
              <w:t>1,9</w:t>
            </w:r>
          </w:p>
        </w:tc>
        <w:tc>
          <w:tcPr>
            <w:tcW w:w="550" w:type="pct"/>
            <w:vAlign w:val="center"/>
          </w:tcPr>
          <w:p w14:paraId="5C087D82" w14:textId="77777777" w:rsidR="004444CD" w:rsidRDefault="00A67306">
            <w:pPr>
              <w:spacing w:after="0" w:line="240" w:lineRule="auto"/>
              <w:jc w:val="right"/>
            </w:pPr>
            <w:r>
              <w:rPr>
                <w:rFonts w:ascii="Calibri" w:hAnsi="Calibri" w:cs="Calibri"/>
                <w:sz w:val="18"/>
              </w:rPr>
              <w:t>1,9</w:t>
            </w:r>
          </w:p>
        </w:tc>
      </w:tr>
    </w:tbl>
    <w:p w14:paraId="0F3F42BE" w14:textId="77777777" w:rsidR="004444CD" w:rsidRDefault="004444CD">
      <w:pPr>
        <w:spacing w:after="0" w:line="240" w:lineRule="auto"/>
      </w:pPr>
    </w:p>
    <w:p w14:paraId="08F0393C" w14:textId="77777777" w:rsidR="004444CD" w:rsidRDefault="00A67306">
      <w:pPr>
        <w:spacing w:line="240" w:lineRule="auto"/>
      </w:pPr>
      <w:r>
        <w:rPr>
          <w:rFonts w:ascii="Calibri" w:hAnsi="Calibri" w:cs="Calibri"/>
          <w:b/>
          <w:sz w:val="22"/>
        </w:rPr>
        <w:br/>
      </w:r>
      <w:r>
        <w:rPr>
          <w:rFonts w:ascii="Calibri" w:hAnsi="Calibri" w:cs="Calibri"/>
          <w:b/>
          <w:sz w:val="22"/>
        </w:rPr>
        <w:t>A600010 NAKNADE PLAĆE BRANITELJIMA - PRIVREMENA NESPOSOBNOST ZA RAD</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4DA9AAAA" w14:textId="77777777">
        <w:tc>
          <w:tcPr>
            <w:tcW w:w="980" w:type="pct"/>
            <w:shd w:val="clear" w:color="auto" w:fill="BCDFFB"/>
            <w:vAlign w:val="center"/>
          </w:tcPr>
          <w:p w14:paraId="02D06DD8" w14:textId="77777777" w:rsidR="004444CD" w:rsidRDefault="004444CD">
            <w:pPr>
              <w:spacing w:after="0" w:line="240" w:lineRule="auto"/>
              <w:jc w:val="center"/>
            </w:pPr>
          </w:p>
        </w:tc>
        <w:tc>
          <w:tcPr>
            <w:tcW w:w="690" w:type="pct"/>
            <w:shd w:val="clear" w:color="auto" w:fill="BCDFFB"/>
            <w:vAlign w:val="center"/>
          </w:tcPr>
          <w:p w14:paraId="1112B00B"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4F84EC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4F3A67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245686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BC36DC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357E2EF"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690E1EF2" w14:textId="77777777">
        <w:tc>
          <w:tcPr>
            <w:tcW w:w="980" w:type="pct"/>
            <w:vAlign w:val="center"/>
          </w:tcPr>
          <w:p w14:paraId="01050C4F" w14:textId="77777777" w:rsidR="004444CD" w:rsidRDefault="00A67306">
            <w:pPr>
              <w:spacing w:after="0" w:line="240" w:lineRule="auto"/>
            </w:pPr>
            <w:r>
              <w:rPr>
                <w:rFonts w:ascii="Calibri" w:hAnsi="Calibri" w:cs="Calibri"/>
                <w:sz w:val="18"/>
              </w:rPr>
              <w:t>A600010</w:t>
            </w:r>
          </w:p>
        </w:tc>
        <w:tc>
          <w:tcPr>
            <w:tcW w:w="690" w:type="pct"/>
            <w:vAlign w:val="bottom"/>
          </w:tcPr>
          <w:p w14:paraId="39B5F04A" w14:textId="77777777" w:rsidR="004444CD" w:rsidRDefault="00A67306">
            <w:pPr>
              <w:spacing w:after="0" w:line="240" w:lineRule="auto"/>
              <w:jc w:val="right"/>
            </w:pPr>
            <w:r>
              <w:rPr>
                <w:rFonts w:ascii="Calibri" w:hAnsi="Calibri" w:cs="Calibri"/>
                <w:sz w:val="18"/>
              </w:rPr>
              <w:t>2.202.917</w:t>
            </w:r>
          </w:p>
        </w:tc>
        <w:tc>
          <w:tcPr>
            <w:tcW w:w="690" w:type="pct"/>
            <w:vAlign w:val="bottom"/>
          </w:tcPr>
          <w:p w14:paraId="13D02C91" w14:textId="77777777" w:rsidR="004444CD" w:rsidRDefault="00A67306">
            <w:pPr>
              <w:spacing w:after="0" w:line="240" w:lineRule="auto"/>
              <w:jc w:val="right"/>
            </w:pPr>
            <w:r>
              <w:rPr>
                <w:rFonts w:ascii="Calibri" w:hAnsi="Calibri" w:cs="Calibri"/>
                <w:sz w:val="18"/>
              </w:rPr>
              <w:t>1.750.000</w:t>
            </w:r>
          </w:p>
        </w:tc>
        <w:tc>
          <w:tcPr>
            <w:tcW w:w="690" w:type="pct"/>
            <w:vAlign w:val="bottom"/>
          </w:tcPr>
          <w:p w14:paraId="344A61E9" w14:textId="77777777" w:rsidR="004444CD" w:rsidRDefault="00A67306">
            <w:pPr>
              <w:spacing w:after="0" w:line="240" w:lineRule="auto"/>
              <w:jc w:val="right"/>
            </w:pPr>
            <w:r>
              <w:rPr>
                <w:rFonts w:ascii="Calibri" w:hAnsi="Calibri" w:cs="Calibri"/>
                <w:sz w:val="18"/>
              </w:rPr>
              <w:t>1.900.000</w:t>
            </w:r>
          </w:p>
        </w:tc>
        <w:tc>
          <w:tcPr>
            <w:tcW w:w="690" w:type="pct"/>
            <w:vAlign w:val="bottom"/>
          </w:tcPr>
          <w:p w14:paraId="249AFA11" w14:textId="77777777" w:rsidR="004444CD" w:rsidRDefault="00A67306">
            <w:pPr>
              <w:spacing w:after="0" w:line="240" w:lineRule="auto"/>
              <w:jc w:val="right"/>
            </w:pPr>
            <w:r>
              <w:rPr>
                <w:rFonts w:ascii="Calibri" w:hAnsi="Calibri" w:cs="Calibri"/>
                <w:sz w:val="18"/>
              </w:rPr>
              <w:t>1.950.000</w:t>
            </w:r>
          </w:p>
        </w:tc>
        <w:tc>
          <w:tcPr>
            <w:tcW w:w="690" w:type="pct"/>
            <w:vAlign w:val="bottom"/>
          </w:tcPr>
          <w:p w14:paraId="68783085" w14:textId="77777777" w:rsidR="004444CD" w:rsidRDefault="00A67306">
            <w:pPr>
              <w:spacing w:after="0" w:line="240" w:lineRule="auto"/>
              <w:jc w:val="right"/>
            </w:pPr>
            <w:r>
              <w:rPr>
                <w:rFonts w:ascii="Calibri" w:hAnsi="Calibri" w:cs="Calibri"/>
                <w:sz w:val="18"/>
              </w:rPr>
              <w:t>1.950.000</w:t>
            </w:r>
          </w:p>
        </w:tc>
        <w:tc>
          <w:tcPr>
            <w:tcW w:w="400" w:type="pct"/>
            <w:vAlign w:val="bottom"/>
          </w:tcPr>
          <w:p w14:paraId="65EA500E" w14:textId="77777777" w:rsidR="004444CD" w:rsidRDefault="00A67306">
            <w:pPr>
              <w:spacing w:after="0" w:line="240" w:lineRule="auto"/>
              <w:jc w:val="right"/>
            </w:pPr>
            <w:r>
              <w:rPr>
                <w:rFonts w:ascii="Calibri" w:hAnsi="Calibri" w:cs="Calibri"/>
                <w:sz w:val="18"/>
              </w:rPr>
              <w:t>108,6</w:t>
            </w:r>
          </w:p>
        </w:tc>
      </w:tr>
    </w:tbl>
    <w:p w14:paraId="5DC61F66" w14:textId="77777777" w:rsidR="004444CD" w:rsidRDefault="004444CD">
      <w:pPr>
        <w:spacing w:after="0" w:line="240" w:lineRule="auto"/>
      </w:pPr>
    </w:p>
    <w:p w14:paraId="14AF8511" w14:textId="77777777" w:rsidR="004444CD" w:rsidRDefault="00A67306">
      <w:pPr>
        <w:spacing w:line="240" w:lineRule="auto"/>
        <w:jc w:val="both"/>
      </w:pPr>
      <w:r>
        <w:rPr>
          <w:rFonts w:ascii="Calibri" w:hAnsi="Calibri" w:cs="Calibri"/>
          <w:b/>
          <w:sz w:val="22"/>
        </w:rPr>
        <w:t>Zakonske i druge pravne osnove</w:t>
      </w:r>
    </w:p>
    <w:p w14:paraId="2C909E11" w14:textId="77777777" w:rsidR="004444CD" w:rsidRDefault="00A67306">
      <w:pPr>
        <w:spacing w:line="240" w:lineRule="auto"/>
        <w:jc w:val="both"/>
      </w:pPr>
      <w:r>
        <w:rPr>
          <w:rFonts w:ascii="Calibri" w:hAnsi="Calibri" w:cs="Calibri"/>
          <w:sz w:val="22"/>
        </w:rPr>
        <w:t>Zakon o obveznom zdravstvenom osiguranju, Pravilnik o uvjetima i načinu ostvarivanja prava iz obveznog zdravstvenog osiguranja</w:t>
      </w:r>
    </w:p>
    <w:p w14:paraId="430CB131" w14:textId="77777777" w:rsidR="004444CD" w:rsidRDefault="00A67306">
      <w:pPr>
        <w:spacing w:line="240" w:lineRule="auto"/>
        <w:jc w:val="both"/>
      </w:pPr>
      <w:r>
        <w:rPr>
          <w:rFonts w:ascii="Calibri" w:hAnsi="Calibri" w:cs="Calibri"/>
          <w:sz w:val="22"/>
        </w:rPr>
        <w:t>Pravo na naknadu plaće tijekom privremene nesposobnosti za rad pripada osiguraniku kada je ta privremena nesposobnost za rad nastupila zbog rane, ozljede ili bolesti koja je neposredna posljedica sudjelovanja u Domovinskom ratu. Pritom se naknada plaće isplaćuje na teret sredstava državnog proračuna (od prvog dana korištenja prava). Naknada plaće iznosi 100 % od osnovice za naknadu plaće (bez limita).</w:t>
      </w:r>
    </w:p>
    <w:p w14:paraId="58F6756C" w14:textId="77777777" w:rsidR="004444CD" w:rsidRDefault="00A67306">
      <w:pPr>
        <w:spacing w:line="240" w:lineRule="auto"/>
        <w:jc w:val="both"/>
      </w:pPr>
      <w:r>
        <w:rPr>
          <w:rFonts w:ascii="Calibri" w:hAnsi="Calibri" w:cs="Calibri"/>
          <w:sz w:val="22"/>
        </w:rPr>
        <w:t xml:space="preserve">Za aktivnost A600010 Naknade plaće braniteljima - privremena nesposobnost za rad planirana  sredstva u 2026. godini, obzirom na izvršenje u tekućoj 2025. godini, iznose 1.900.000 eura. U projekciji plana za 2027. godinu planirana su sredstva u iznosu od 1.950.000 eura te isti iznos i u 2028. godini. </w:t>
      </w:r>
    </w:p>
    <w:p w14:paraId="02039B29" w14:textId="77777777" w:rsidR="004444CD" w:rsidRDefault="00A67306">
      <w:pPr>
        <w:spacing w:line="240" w:lineRule="auto"/>
        <w:jc w:val="both"/>
      </w:pPr>
      <w:r>
        <w:rPr>
          <w:rFonts w:ascii="Calibri" w:hAnsi="Calibri" w:cs="Calibri"/>
          <w:sz w:val="22"/>
        </w:rPr>
        <w:t>Ova aktivnost financijskog plana HZZO-a financira se iz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5"/>
        <w:gridCol w:w="1246"/>
        <w:gridCol w:w="972"/>
        <w:gridCol w:w="973"/>
        <w:gridCol w:w="973"/>
        <w:gridCol w:w="973"/>
        <w:gridCol w:w="973"/>
        <w:gridCol w:w="973"/>
      </w:tblGrid>
      <w:tr w:rsidR="004444CD" w14:paraId="058993EB" w14:textId="77777777">
        <w:tc>
          <w:tcPr>
            <w:tcW w:w="950" w:type="pct"/>
            <w:shd w:val="clear" w:color="auto" w:fill="BCDFFB"/>
            <w:vAlign w:val="center"/>
          </w:tcPr>
          <w:p w14:paraId="5F642F16"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16F4BDE"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45BE4B34"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3057F5A4"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9774FB3"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31394591"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D2EA6B6"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01BE888F" w14:textId="77777777" w:rsidR="004444CD" w:rsidRDefault="00A67306">
            <w:pPr>
              <w:spacing w:after="0" w:line="240" w:lineRule="auto"/>
              <w:jc w:val="center"/>
            </w:pPr>
            <w:r>
              <w:rPr>
                <w:rFonts w:ascii="Calibri" w:hAnsi="Calibri" w:cs="Calibri"/>
                <w:b/>
                <w:sz w:val="18"/>
              </w:rPr>
              <w:t>Ciljana vrijednost za 2028.</w:t>
            </w:r>
          </w:p>
        </w:tc>
      </w:tr>
      <w:tr w:rsidR="004444CD" w14:paraId="19F92BAD" w14:textId="77777777">
        <w:tc>
          <w:tcPr>
            <w:tcW w:w="950" w:type="pct"/>
            <w:vAlign w:val="center"/>
          </w:tcPr>
          <w:p w14:paraId="09FC5A2B" w14:textId="77777777" w:rsidR="004444CD" w:rsidRDefault="00A67306">
            <w:pPr>
              <w:spacing w:after="0" w:line="240" w:lineRule="auto"/>
              <w:jc w:val="center"/>
            </w:pPr>
            <w:r>
              <w:rPr>
                <w:rFonts w:ascii="Calibri" w:hAnsi="Calibri" w:cs="Calibri"/>
                <w:sz w:val="18"/>
              </w:rPr>
              <w:t>Broj slučajeva privremene nesposobnosti za rad kao neposredne posljedice sudjelovanja u Domovinskom ratu</w:t>
            </w:r>
          </w:p>
        </w:tc>
        <w:tc>
          <w:tcPr>
            <w:tcW w:w="550" w:type="pct"/>
            <w:vAlign w:val="center"/>
          </w:tcPr>
          <w:p w14:paraId="311BEC25" w14:textId="77777777" w:rsidR="004444CD" w:rsidRDefault="00A67306">
            <w:pPr>
              <w:spacing w:after="0" w:line="240" w:lineRule="auto"/>
              <w:jc w:val="center"/>
            </w:pPr>
            <w:r>
              <w:rPr>
                <w:rFonts w:ascii="Calibri" w:hAnsi="Calibri" w:cs="Calibri"/>
                <w:sz w:val="18"/>
              </w:rPr>
              <w:t>Privremena nesposobnost za rad koja je nastupila zbog rane, ozljede ili bolesti koja je neposredna posljedica sudjelovanja u Domovinskom ratu</w:t>
            </w:r>
          </w:p>
        </w:tc>
        <w:tc>
          <w:tcPr>
            <w:tcW w:w="550" w:type="pct"/>
            <w:vAlign w:val="center"/>
          </w:tcPr>
          <w:p w14:paraId="173F0B6F" w14:textId="77777777" w:rsidR="004444CD" w:rsidRDefault="00A67306">
            <w:pPr>
              <w:spacing w:after="0" w:line="240" w:lineRule="auto"/>
              <w:jc w:val="center"/>
            </w:pPr>
            <w:r>
              <w:rPr>
                <w:rFonts w:ascii="Calibri" w:hAnsi="Calibri" w:cs="Calibri"/>
                <w:sz w:val="18"/>
              </w:rPr>
              <w:t>Broj</w:t>
            </w:r>
          </w:p>
        </w:tc>
        <w:tc>
          <w:tcPr>
            <w:tcW w:w="550" w:type="pct"/>
            <w:vAlign w:val="center"/>
          </w:tcPr>
          <w:p w14:paraId="68A6528D" w14:textId="77777777" w:rsidR="004444CD" w:rsidRDefault="00A67306">
            <w:pPr>
              <w:spacing w:after="0" w:line="240" w:lineRule="auto"/>
              <w:jc w:val="right"/>
            </w:pPr>
            <w:r>
              <w:rPr>
                <w:rFonts w:ascii="Calibri" w:hAnsi="Calibri" w:cs="Calibri"/>
                <w:sz w:val="18"/>
              </w:rPr>
              <w:t>270,0</w:t>
            </w:r>
          </w:p>
        </w:tc>
        <w:tc>
          <w:tcPr>
            <w:tcW w:w="550" w:type="pct"/>
            <w:vAlign w:val="center"/>
          </w:tcPr>
          <w:p w14:paraId="4FB9D206" w14:textId="77777777" w:rsidR="004444CD" w:rsidRDefault="00A67306">
            <w:pPr>
              <w:spacing w:after="0" w:line="240" w:lineRule="auto"/>
              <w:jc w:val="center"/>
            </w:pPr>
            <w:r>
              <w:rPr>
                <w:rFonts w:ascii="Calibri" w:hAnsi="Calibri" w:cs="Calibri"/>
                <w:sz w:val="18"/>
              </w:rPr>
              <w:t>HZZO</w:t>
            </w:r>
          </w:p>
        </w:tc>
        <w:tc>
          <w:tcPr>
            <w:tcW w:w="550" w:type="pct"/>
            <w:vAlign w:val="center"/>
          </w:tcPr>
          <w:p w14:paraId="26BB121D" w14:textId="77777777" w:rsidR="004444CD" w:rsidRDefault="00A67306">
            <w:pPr>
              <w:spacing w:after="0" w:line="240" w:lineRule="auto"/>
              <w:jc w:val="right"/>
            </w:pPr>
            <w:r>
              <w:rPr>
                <w:rFonts w:ascii="Calibri" w:hAnsi="Calibri" w:cs="Calibri"/>
                <w:sz w:val="18"/>
              </w:rPr>
              <w:t>190,0</w:t>
            </w:r>
          </w:p>
        </w:tc>
        <w:tc>
          <w:tcPr>
            <w:tcW w:w="550" w:type="pct"/>
            <w:vAlign w:val="center"/>
          </w:tcPr>
          <w:p w14:paraId="71B2A585" w14:textId="77777777" w:rsidR="004444CD" w:rsidRDefault="00A67306">
            <w:pPr>
              <w:spacing w:after="0" w:line="240" w:lineRule="auto"/>
              <w:jc w:val="right"/>
            </w:pPr>
            <w:r>
              <w:rPr>
                <w:rFonts w:ascii="Calibri" w:hAnsi="Calibri" w:cs="Calibri"/>
                <w:sz w:val="18"/>
              </w:rPr>
              <w:t>210,0</w:t>
            </w:r>
          </w:p>
        </w:tc>
        <w:tc>
          <w:tcPr>
            <w:tcW w:w="550" w:type="pct"/>
            <w:vAlign w:val="center"/>
          </w:tcPr>
          <w:p w14:paraId="6D84C7FD" w14:textId="77777777" w:rsidR="004444CD" w:rsidRDefault="00A67306">
            <w:pPr>
              <w:spacing w:after="0" w:line="240" w:lineRule="auto"/>
              <w:jc w:val="right"/>
            </w:pPr>
            <w:r>
              <w:rPr>
                <w:rFonts w:ascii="Calibri" w:hAnsi="Calibri" w:cs="Calibri"/>
                <w:sz w:val="18"/>
              </w:rPr>
              <w:t>210,0</w:t>
            </w:r>
          </w:p>
        </w:tc>
      </w:tr>
    </w:tbl>
    <w:p w14:paraId="070D3B95" w14:textId="77777777" w:rsidR="004444CD" w:rsidRDefault="004444CD">
      <w:pPr>
        <w:spacing w:after="0" w:line="240" w:lineRule="auto"/>
      </w:pPr>
    </w:p>
    <w:p w14:paraId="21B36B4B" w14:textId="77777777" w:rsidR="004444CD" w:rsidRDefault="00A67306">
      <w:pPr>
        <w:spacing w:line="240" w:lineRule="auto"/>
      </w:pPr>
      <w:r>
        <w:rPr>
          <w:rFonts w:ascii="Calibri" w:hAnsi="Calibri" w:cs="Calibri"/>
          <w:b/>
          <w:sz w:val="22"/>
        </w:rPr>
        <w:br/>
        <w:t>A600011 NAKNADE PLAĆA ZA RODILJNI DOPUST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EDF1E3F" w14:textId="77777777">
        <w:tc>
          <w:tcPr>
            <w:tcW w:w="980" w:type="pct"/>
            <w:shd w:val="clear" w:color="auto" w:fill="BCDFFB"/>
            <w:vAlign w:val="center"/>
          </w:tcPr>
          <w:p w14:paraId="7B27DD81" w14:textId="77777777" w:rsidR="004444CD" w:rsidRDefault="004444CD">
            <w:pPr>
              <w:spacing w:after="0" w:line="240" w:lineRule="auto"/>
              <w:jc w:val="center"/>
            </w:pPr>
          </w:p>
        </w:tc>
        <w:tc>
          <w:tcPr>
            <w:tcW w:w="690" w:type="pct"/>
            <w:shd w:val="clear" w:color="auto" w:fill="BCDFFB"/>
            <w:vAlign w:val="center"/>
          </w:tcPr>
          <w:p w14:paraId="4369A615"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715562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897374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C2FF36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699D67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6C56C78"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63F54C8D" w14:textId="77777777">
        <w:tc>
          <w:tcPr>
            <w:tcW w:w="980" w:type="pct"/>
            <w:vAlign w:val="center"/>
          </w:tcPr>
          <w:p w14:paraId="10982AE2" w14:textId="77777777" w:rsidR="004444CD" w:rsidRDefault="00A67306">
            <w:pPr>
              <w:spacing w:after="0" w:line="240" w:lineRule="auto"/>
            </w:pPr>
            <w:r>
              <w:rPr>
                <w:rFonts w:ascii="Calibri" w:hAnsi="Calibri" w:cs="Calibri"/>
                <w:sz w:val="18"/>
              </w:rPr>
              <w:t>A600011</w:t>
            </w:r>
          </w:p>
        </w:tc>
        <w:tc>
          <w:tcPr>
            <w:tcW w:w="690" w:type="pct"/>
            <w:vAlign w:val="bottom"/>
          </w:tcPr>
          <w:p w14:paraId="38B1EB55" w14:textId="77777777" w:rsidR="004444CD" w:rsidRDefault="00A67306">
            <w:pPr>
              <w:spacing w:after="0" w:line="240" w:lineRule="auto"/>
              <w:jc w:val="right"/>
            </w:pPr>
            <w:r>
              <w:rPr>
                <w:rFonts w:ascii="Calibri" w:hAnsi="Calibri" w:cs="Calibri"/>
                <w:sz w:val="18"/>
              </w:rPr>
              <w:t>194.769.022</w:t>
            </w:r>
          </w:p>
        </w:tc>
        <w:tc>
          <w:tcPr>
            <w:tcW w:w="690" w:type="pct"/>
            <w:vAlign w:val="bottom"/>
          </w:tcPr>
          <w:p w14:paraId="1C9DDD72" w14:textId="77777777" w:rsidR="004444CD" w:rsidRDefault="00A67306">
            <w:pPr>
              <w:spacing w:after="0" w:line="240" w:lineRule="auto"/>
              <w:jc w:val="right"/>
            </w:pPr>
            <w:r>
              <w:rPr>
                <w:rFonts w:ascii="Calibri" w:hAnsi="Calibri" w:cs="Calibri"/>
                <w:sz w:val="18"/>
              </w:rPr>
              <w:t>210.000.000</w:t>
            </w:r>
          </w:p>
        </w:tc>
        <w:tc>
          <w:tcPr>
            <w:tcW w:w="690" w:type="pct"/>
            <w:vAlign w:val="bottom"/>
          </w:tcPr>
          <w:p w14:paraId="6F450F6A" w14:textId="77777777" w:rsidR="004444CD" w:rsidRDefault="00A67306">
            <w:pPr>
              <w:spacing w:after="0" w:line="240" w:lineRule="auto"/>
              <w:jc w:val="right"/>
            </w:pPr>
            <w:r>
              <w:rPr>
                <w:rFonts w:ascii="Calibri" w:hAnsi="Calibri" w:cs="Calibri"/>
                <w:sz w:val="18"/>
              </w:rPr>
              <w:t>228.000.000</w:t>
            </w:r>
          </w:p>
        </w:tc>
        <w:tc>
          <w:tcPr>
            <w:tcW w:w="690" w:type="pct"/>
            <w:vAlign w:val="bottom"/>
          </w:tcPr>
          <w:p w14:paraId="476D4DC5" w14:textId="77777777" w:rsidR="004444CD" w:rsidRDefault="00A67306">
            <w:pPr>
              <w:spacing w:after="0" w:line="240" w:lineRule="auto"/>
              <w:jc w:val="right"/>
            </w:pPr>
            <w:r>
              <w:rPr>
                <w:rFonts w:ascii="Calibri" w:hAnsi="Calibri" w:cs="Calibri"/>
                <w:sz w:val="18"/>
              </w:rPr>
              <w:t>240.000.000</w:t>
            </w:r>
          </w:p>
        </w:tc>
        <w:tc>
          <w:tcPr>
            <w:tcW w:w="690" w:type="pct"/>
            <w:vAlign w:val="bottom"/>
          </w:tcPr>
          <w:p w14:paraId="474D4693" w14:textId="77777777" w:rsidR="004444CD" w:rsidRDefault="00A67306">
            <w:pPr>
              <w:spacing w:after="0" w:line="240" w:lineRule="auto"/>
              <w:jc w:val="right"/>
            </w:pPr>
            <w:r>
              <w:rPr>
                <w:rFonts w:ascii="Calibri" w:hAnsi="Calibri" w:cs="Calibri"/>
                <w:sz w:val="18"/>
              </w:rPr>
              <w:t>248.000.000</w:t>
            </w:r>
          </w:p>
        </w:tc>
        <w:tc>
          <w:tcPr>
            <w:tcW w:w="400" w:type="pct"/>
            <w:vAlign w:val="bottom"/>
          </w:tcPr>
          <w:p w14:paraId="7A993E3B" w14:textId="77777777" w:rsidR="004444CD" w:rsidRDefault="00A67306">
            <w:pPr>
              <w:spacing w:after="0" w:line="240" w:lineRule="auto"/>
              <w:jc w:val="right"/>
            </w:pPr>
            <w:r>
              <w:rPr>
                <w:rFonts w:ascii="Calibri" w:hAnsi="Calibri" w:cs="Calibri"/>
                <w:sz w:val="18"/>
              </w:rPr>
              <w:t>108,6</w:t>
            </w:r>
          </w:p>
        </w:tc>
      </w:tr>
    </w:tbl>
    <w:p w14:paraId="5486A572" w14:textId="77777777" w:rsidR="004444CD" w:rsidRDefault="004444CD">
      <w:pPr>
        <w:spacing w:after="0" w:line="240" w:lineRule="auto"/>
      </w:pPr>
    </w:p>
    <w:p w14:paraId="4C85F9A7" w14:textId="77777777" w:rsidR="004444CD" w:rsidRDefault="00A67306">
      <w:pPr>
        <w:spacing w:line="240" w:lineRule="auto"/>
        <w:jc w:val="both"/>
      </w:pPr>
      <w:r>
        <w:rPr>
          <w:rFonts w:ascii="Calibri" w:hAnsi="Calibri" w:cs="Calibri"/>
          <w:b/>
          <w:sz w:val="22"/>
        </w:rPr>
        <w:t>Zakonske i druge pravne osnove</w:t>
      </w:r>
    </w:p>
    <w:p w14:paraId="4AC76371" w14:textId="77777777" w:rsidR="004444CD" w:rsidRDefault="00A67306">
      <w:pPr>
        <w:spacing w:line="240" w:lineRule="auto"/>
        <w:jc w:val="both"/>
      </w:pPr>
      <w:r>
        <w:rPr>
          <w:rFonts w:ascii="Calibri" w:hAnsi="Calibri" w:cs="Calibri"/>
          <w:sz w:val="22"/>
        </w:rPr>
        <w:t>Zakon o obveznom zdravstvenom osiguranju, Zakon o rodiljnim i roditeljskim potporama</w:t>
      </w:r>
    </w:p>
    <w:p w14:paraId="5E3ED5D8" w14:textId="77777777" w:rsidR="004444CD" w:rsidRDefault="00A67306">
      <w:pPr>
        <w:spacing w:line="240" w:lineRule="auto"/>
        <w:jc w:val="both"/>
      </w:pPr>
      <w:r>
        <w:rPr>
          <w:rFonts w:ascii="Calibri" w:hAnsi="Calibri" w:cs="Calibri"/>
          <w:sz w:val="22"/>
        </w:rPr>
        <w:t xml:space="preserve">Pravo na naknadu plaće tijekom privremene nesposobnosti, odnosno spriječenosti za rad pripada osiguraniku za vrijeme korištenja rodiljnog dopusta te korištenje toga prava kao rad u polovici punoga radnog vremena te korištenja dopusta za slučaj smrti djeteta, u slučaju mrtvorođenog djeteta ili smrti djeteta za vrijeme korištenja rodiljnog dopusta sukladno zakonu kojim se uređuju rodiljne i roditeljske </w:t>
      </w:r>
      <w:r>
        <w:rPr>
          <w:rFonts w:ascii="Calibri" w:hAnsi="Calibri" w:cs="Calibri"/>
          <w:sz w:val="22"/>
        </w:rPr>
        <w:lastRenderedPageBreak/>
        <w:t>potpore. Naknada plaće se pritom isplaćuje na teret sredstava HZZO-a (neposredno osiguraniku, od prvog dana korištenja prava). Tijekom korištenja rodiljnog dopusta, osiguranik ima pravo na naknadu plaće u iznosu od 100 % od osnovice za naknadu plaće utvrđene prema propisima obveznoga zdravstvenog osiguranja (bez limita).</w:t>
      </w:r>
    </w:p>
    <w:p w14:paraId="2B9E999C" w14:textId="77777777" w:rsidR="004444CD" w:rsidRDefault="00A67306">
      <w:pPr>
        <w:spacing w:line="240" w:lineRule="auto"/>
        <w:jc w:val="both"/>
      </w:pPr>
      <w:r>
        <w:rPr>
          <w:rFonts w:ascii="Calibri" w:hAnsi="Calibri" w:cs="Calibri"/>
          <w:sz w:val="22"/>
        </w:rPr>
        <w:t>Rodiljni dopust</w:t>
      </w:r>
    </w:p>
    <w:p w14:paraId="7E77BCDA" w14:textId="77777777" w:rsidR="004444CD" w:rsidRDefault="00A67306">
      <w:pPr>
        <w:spacing w:line="240" w:lineRule="auto"/>
        <w:jc w:val="both"/>
      </w:pPr>
      <w:r>
        <w:rPr>
          <w:rFonts w:ascii="Calibri" w:hAnsi="Calibri" w:cs="Calibri"/>
          <w:sz w:val="22"/>
        </w:rPr>
        <w:t xml:space="preserve">Zaposlena ili samozaposlena trudnica odnosno zaposlena ili samozaposlena majka za vrijeme trudnoće, poroda i njege novorođenog djeteta, ima pravo na rodiljni dopust u trajanju od najranije 45 dana, odnosno najkasnije 28 dana prije dana očekivanog poroda do navršenih šest mjeseci života djeteta. </w:t>
      </w:r>
    </w:p>
    <w:p w14:paraId="5294E677" w14:textId="77777777" w:rsidR="004444CD" w:rsidRDefault="00A67306">
      <w:pPr>
        <w:spacing w:line="240" w:lineRule="auto"/>
        <w:jc w:val="both"/>
      </w:pPr>
      <w:r>
        <w:rPr>
          <w:rFonts w:ascii="Calibri" w:hAnsi="Calibri" w:cs="Calibri"/>
          <w:sz w:val="22"/>
        </w:rPr>
        <w:t>Obvezni rodiljni dopust se koristi u neprekinutom trajanju od 98 dana, od kojih 28 dana prije dana očekivanog poroda te 70 dana nakon rođenja djeteta. Nakon proteka obveznoga rodiljnog dopusta koristi se dodatni rodiljni dopust do navršenih šest mjeseci djetetova života kojeg majka može prenijeti na zaposlenog ili samozaposlenog oca djeteta u cijelosti ili u vremenski ograničenom trajanju.</w:t>
      </w:r>
    </w:p>
    <w:p w14:paraId="355A3308" w14:textId="77777777" w:rsidR="004444CD" w:rsidRDefault="00A67306">
      <w:pPr>
        <w:spacing w:line="240" w:lineRule="auto"/>
        <w:jc w:val="both"/>
      </w:pPr>
      <w:r>
        <w:rPr>
          <w:rFonts w:ascii="Calibri" w:hAnsi="Calibri" w:cs="Calibri"/>
          <w:sz w:val="22"/>
        </w:rPr>
        <w:t>Pravo na rad u polovici punoga radnog vremena</w:t>
      </w:r>
    </w:p>
    <w:p w14:paraId="60647E8A" w14:textId="77777777" w:rsidR="004444CD" w:rsidRDefault="00A67306">
      <w:pPr>
        <w:spacing w:line="240" w:lineRule="auto"/>
        <w:jc w:val="both"/>
      </w:pPr>
      <w:r>
        <w:rPr>
          <w:rFonts w:ascii="Calibri" w:hAnsi="Calibri" w:cs="Calibri"/>
          <w:sz w:val="22"/>
        </w:rPr>
        <w:t>Dodatni rodiljni dopust (od 70. dana nakon poroda do šestog mjeseca djetetova života) zaposlena ili samozaposlena majka može koristiti i kao pravo na rad u polovici punoga radnog vremena. Pritom, zaposlena ili samozaposlena majka ima pravo nakon navršenih šest mjeseci života djeteta koristiti rad u polovici punoga radnog vremena u onolikom trajanju u kojem je to pravo koristila do navršenih šest mjeseci života djeteta, a najduže do navršenih devet mjeseci života djeteta.</w:t>
      </w:r>
    </w:p>
    <w:p w14:paraId="0A575CA9" w14:textId="77777777" w:rsidR="004444CD" w:rsidRDefault="00A67306">
      <w:pPr>
        <w:spacing w:line="240" w:lineRule="auto"/>
        <w:jc w:val="both"/>
      </w:pPr>
      <w:r>
        <w:rPr>
          <w:rFonts w:ascii="Calibri" w:hAnsi="Calibri" w:cs="Calibri"/>
          <w:sz w:val="22"/>
        </w:rPr>
        <w:t>Dopust za slučaj smrti djeteta</w:t>
      </w:r>
    </w:p>
    <w:p w14:paraId="548A81C8" w14:textId="77777777" w:rsidR="004444CD" w:rsidRDefault="00A67306">
      <w:pPr>
        <w:spacing w:line="240" w:lineRule="auto"/>
        <w:jc w:val="both"/>
      </w:pPr>
      <w:r>
        <w:rPr>
          <w:rFonts w:ascii="Calibri" w:hAnsi="Calibri" w:cs="Calibri"/>
          <w:sz w:val="22"/>
        </w:rPr>
        <w:t>Ako zaposlena ili samozaposlena majka rodi mrtvo dijete prije nego što je započela koristiti rodiljni dopust, odnosno ako dijete umre prije nego što je protekao rodiljni dopust, ima pravo na rodiljni dopust, odnosno ima pravo nastaviti koristiti pravo na rodiljni dopust još tri mjeseca računajući od idućeg dana od dana rođenja mrtvog djeteta, odnosno od dana smrti djeteta.</w:t>
      </w:r>
    </w:p>
    <w:p w14:paraId="60A1ACF2" w14:textId="77777777" w:rsidR="004444CD" w:rsidRDefault="00A67306">
      <w:pPr>
        <w:spacing w:line="240" w:lineRule="auto"/>
        <w:jc w:val="both"/>
      </w:pPr>
      <w:r>
        <w:rPr>
          <w:rFonts w:ascii="Calibri" w:hAnsi="Calibri" w:cs="Calibri"/>
          <w:sz w:val="22"/>
        </w:rPr>
        <w:t>Planirana sredstva u 2026. godini za aktivnost A600011 Naknade plaća za rodiljni dopust do navršenih šest mjeseci života djeteta koje se isplaćuju iz sredstava HZZO-a, s obzirom na izvršenje u tekućoj godini te projekcije rasta plaća u narednom periodu, iznose 228.000.000 eura, a u projekcijama za 2027. i 2028. godinu predviđeni su iznosi od 240.000.000 eura i 248.000.000 eura.</w:t>
      </w:r>
    </w:p>
    <w:p w14:paraId="3574B135"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6"/>
        <w:gridCol w:w="1239"/>
        <w:gridCol w:w="973"/>
        <w:gridCol w:w="974"/>
        <w:gridCol w:w="974"/>
        <w:gridCol w:w="974"/>
        <w:gridCol w:w="974"/>
        <w:gridCol w:w="974"/>
      </w:tblGrid>
      <w:tr w:rsidR="004444CD" w14:paraId="46DEC938" w14:textId="77777777">
        <w:tc>
          <w:tcPr>
            <w:tcW w:w="950" w:type="pct"/>
            <w:shd w:val="clear" w:color="auto" w:fill="BCDFFB"/>
            <w:vAlign w:val="center"/>
          </w:tcPr>
          <w:p w14:paraId="58BF0A4E"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3FB3A30"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47F413D6"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79A9CEC2"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026DD667"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AC6CC83"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7A0A60B"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90EC66A" w14:textId="77777777" w:rsidR="004444CD" w:rsidRDefault="00A67306">
            <w:pPr>
              <w:spacing w:after="0" w:line="240" w:lineRule="auto"/>
              <w:jc w:val="center"/>
            </w:pPr>
            <w:r>
              <w:rPr>
                <w:rFonts w:ascii="Calibri" w:hAnsi="Calibri" w:cs="Calibri"/>
                <w:b/>
                <w:sz w:val="18"/>
              </w:rPr>
              <w:t>Ciljana vrijednost za 2028.</w:t>
            </w:r>
          </w:p>
        </w:tc>
      </w:tr>
      <w:tr w:rsidR="004444CD" w14:paraId="351482D9" w14:textId="77777777">
        <w:tc>
          <w:tcPr>
            <w:tcW w:w="950" w:type="pct"/>
            <w:vAlign w:val="center"/>
          </w:tcPr>
          <w:p w14:paraId="6BDA34CB" w14:textId="77777777" w:rsidR="004444CD" w:rsidRDefault="00A67306">
            <w:pPr>
              <w:spacing w:after="0" w:line="240" w:lineRule="auto"/>
              <w:jc w:val="center"/>
            </w:pPr>
            <w:r>
              <w:rPr>
                <w:rFonts w:ascii="Calibri" w:hAnsi="Calibri" w:cs="Calibri"/>
                <w:sz w:val="18"/>
              </w:rPr>
              <w:t>Prosječan broj korisnica obveznog rodiljnog dopusta</w:t>
            </w:r>
          </w:p>
        </w:tc>
        <w:tc>
          <w:tcPr>
            <w:tcW w:w="550" w:type="pct"/>
            <w:vAlign w:val="center"/>
          </w:tcPr>
          <w:p w14:paraId="2D284C94" w14:textId="77777777" w:rsidR="004444CD" w:rsidRDefault="00A67306">
            <w:pPr>
              <w:spacing w:after="0" w:line="240" w:lineRule="auto"/>
              <w:jc w:val="center"/>
            </w:pPr>
            <w:r>
              <w:rPr>
                <w:rFonts w:ascii="Calibri" w:hAnsi="Calibri" w:cs="Calibri"/>
                <w:sz w:val="18"/>
              </w:rPr>
              <w:t>Obvezni rodiljni dopust se koristi u neprekinutom trajanju od 98 dana, od kojih 28 dana prije dana očekivanog poroda te 70 dana nakon rođenja djeteta</w:t>
            </w:r>
          </w:p>
        </w:tc>
        <w:tc>
          <w:tcPr>
            <w:tcW w:w="550" w:type="pct"/>
            <w:vAlign w:val="center"/>
          </w:tcPr>
          <w:p w14:paraId="7E0E94EA" w14:textId="77777777" w:rsidR="004444CD" w:rsidRDefault="00A67306">
            <w:pPr>
              <w:spacing w:after="0" w:line="240" w:lineRule="auto"/>
              <w:jc w:val="center"/>
            </w:pPr>
            <w:r>
              <w:rPr>
                <w:rFonts w:ascii="Calibri" w:hAnsi="Calibri" w:cs="Calibri"/>
                <w:sz w:val="18"/>
              </w:rPr>
              <w:t>Broj</w:t>
            </w:r>
          </w:p>
        </w:tc>
        <w:tc>
          <w:tcPr>
            <w:tcW w:w="550" w:type="pct"/>
            <w:vAlign w:val="center"/>
          </w:tcPr>
          <w:p w14:paraId="1073DC55" w14:textId="77777777" w:rsidR="004444CD" w:rsidRDefault="00A67306">
            <w:pPr>
              <w:spacing w:after="0" w:line="240" w:lineRule="auto"/>
              <w:jc w:val="right"/>
            </w:pPr>
            <w:r>
              <w:rPr>
                <w:rFonts w:ascii="Calibri" w:hAnsi="Calibri" w:cs="Calibri"/>
                <w:sz w:val="18"/>
              </w:rPr>
              <w:t>33485,0</w:t>
            </w:r>
          </w:p>
        </w:tc>
        <w:tc>
          <w:tcPr>
            <w:tcW w:w="550" w:type="pct"/>
            <w:vAlign w:val="center"/>
          </w:tcPr>
          <w:p w14:paraId="47D85E27" w14:textId="77777777" w:rsidR="004444CD" w:rsidRDefault="00A67306">
            <w:pPr>
              <w:spacing w:after="0" w:line="240" w:lineRule="auto"/>
              <w:jc w:val="center"/>
            </w:pPr>
            <w:r>
              <w:rPr>
                <w:rFonts w:ascii="Calibri" w:hAnsi="Calibri" w:cs="Calibri"/>
                <w:sz w:val="18"/>
              </w:rPr>
              <w:t>eHZZO</w:t>
            </w:r>
          </w:p>
        </w:tc>
        <w:tc>
          <w:tcPr>
            <w:tcW w:w="550" w:type="pct"/>
            <w:vAlign w:val="center"/>
          </w:tcPr>
          <w:p w14:paraId="52A0DDA0" w14:textId="77777777" w:rsidR="004444CD" w:rsidRDefault="00A67306">
            <w:pPr>
              <w:spacing w:after="0" w:line="240" w:lineRule="auto"/>
              <w:jc w:val="right"/>
            </w:pPr>
            <w:r>
              <w:rPr>
                <w:rFonts w:ascii="Calibri" w:hAnsi="Calibri" w:cs="Calibri"/>
                <w:sz w:val="18"/>
              </w:rPr>
              <w:t>33480,0</w:t>
            </w:r>
          </w:p>
        </w:tc>
        <w:tc>
          <w:tcPr>
            <w:tcW w:w="550" w:type="pct"/>
            <w:vAlign w:val="center"/>
          </w:tcPr>
          <w:p w14:paraId="00632CB4" w14:textId="77777777" w:rsidR="004444CD" w:rsidRDefault="00A67306">
            <w:pPr>
              <w:spacing w:after="0" w:line="240" w:lineRule="auto"/>
              <w:jc w:val="right"/>
            </w:pPr>
            <w:r>
              <w:rPr>
                <w:rFonts w:ascii="Calibri" w:hAnsi="Calibri" w:cs="Calibri"/>
                <w:sz w:val="18"/>
              </w:rPr>
              <w:t>33475,0</w:t>
            </w:r>
          </w:p>
        </w:tc>
        <w:tc>
          <w:tcPr>
            <w:tcW w:w="550" w:type="pct"/>
            <w:vAlign w:val="center"/>
          </w:tcPr>
          <w:p w14:paraId="77B6A63E" w14:textId="77777777" w:rsidR="004444CD" w:rsidRDefault="00A67306">
            <w:pPr>
              <w:spacing w:after="0" w:line="240" w:lineRule="auto"/>
              <w:jc w:val="right"/>
            </w:pPr>
            <w:r>
              <w:rPr>
                <w:rFonts w:ascii="Calibri" w:hAnsi="Calibri" w:cs="Calibri"/>
                <w:sz w:val="18"/>
              </w:rPr>
              <w:t>33470,0</w:t>
            </w:r>
          </w:p>
        </w:tc>
      </w:tr>
    </w:tbl>
    <w:p w14:paraId="6EEC9D77" w14:textId="77777777" w:rsidR="004444CD" w:rsidRDefault="004444CD">
      <w:pPr>
        <w:spacing w:after="0" w:line="240" w:lineRule="auto"/>
      </w:pPr>
    </w:p>
    <w:p w14:paraId="0661C7E2" w14:textId="77777777" w:rsidR="004444CD" w:rsidRDefault="00A67306">
      <w:pPr>
        <w:spacing w:line="240" w:lineRule="auto"/>
      </w:pPr>
      <w:r>
        <w:rPr>
          <w:rFonts w:ascii="Calibri" w:hAnsi="Calibri" w:cs="Calibri"/>
          <w:b/>
          <w:sz w:val="22"/>
        </w:rPr>
        <w:lastRenderedPageBreak/>
        <w:br/>
      </w:r>
      <w:r>
        <w:rPr>
          <w:rFonts w:ascii="Calibri" w:hAnsi="Calibri" w:cs="Calibri"/>
          <w:b/>
          <w:sz w:val="22"/>
        </w:rPr>
        <w:t>A600012 OSTALE ISPLATE OSIGURANIM OSOBAMA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53269F26" w14:textId="77777777">
        <w:tc>
          <w:tcPr>
            <w:tcW w:w="980" w:type="pct"/>
            <w:shd w:val="clear" w:color="auto" w:fill="BCDFFB"/>
            <w:vAlign w:val="center"/>
          </w:tcPr>
          <w:p w14:paraId="703DE112" w14:textId="77777777" w:rsidR="004444CD" w:rsidRDefault="004444CD">
            <w:pPr>
              <w:spacing w:after="0" w:line="240" w:lineRule="auto"/>
              <w:jc w:val="center"/>
            </w:pPr>
          </w:p>
        </w:tc>
        <w:tc>
          <w:tcPr>
            <w:tcW w:w="690" w:type="pct"/>
            <w:shd w:val="clear" w:color="auto" w:fill="BCDFFB"/>
            <w:vAlign w:val="center"/>
          </w:tcPr>
          <w:p w14:paraId="10F063A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12CD2A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F9AB66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D543D9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3CBE88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0A55E7D"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108FE97E" w14:textId="77777777">
        <w:tc>
          <w:tcPr>
            <w:tcW w:w="980" w:type="pct"/>
            <w:vAlign w:val="center"/>
          </w:tcPr>
          <w:p w14:paraId="0BB4686C" w14:textId="77777777" w:rsidR="004444CD" w:rsidRDefault="00A67306">
            <w:pPr>
              <w:spacing w:after="0" w:line="240" w:lineRule="auto"/>
            </w:pPr>
            <w:r>
              <w:rPr>
                <w:rFonts w:ascii="Calibri" w:hAnsi="Calibri" w:cs="Calibri"/>
                <w:sz w:val="18"/>
              </w:rPr>
              <w:t>A600012</w:t>
            </w:r>
          </w:p>
        </w:tc>
        <w:tc>
          <w:tcPr>
            <w:tcW w:w="690" w:type="pct"/>
            <w:vAlign w:val="bottom"/>
          </w:tcPr>
          <w:p w14:paraId="2316B521" w14:textId="77777777" w:rsidR="004444CD" w:rsidRDefault="00A67306">
            <w:pPr>
              <w:spacing w:after="0" w:line="240" w:lineRule="auto"/>
              <w:jc w:val="right"/>
            </w:pPr>
            <w:r>
              <w:rPr>
                <w:rFonts w:ascii="Calibri" w:hAnsi="Calibri" w:cs="Calibri"/>
                <w:sz w:val="18"/>
              </w:rPr>
              <w:t>26.038.380</w:t>
            </w:r>
          </w:p>
        </w:tc>
        <w:tc>
          <w:tcPr>
            <w:tcW w:w="690" w:type="pct"/>
            <w:vAlign w:val="bottom"/>
          </w:tcPr>
          <w:p w14:paraId="392F67D0" w14:textId="77777777" w:rsidR="004444CD" w:rsidRDefault="00A67306">
            <w:pPr>
              <w:spacing w:after="0" w:line="240" w:lineRule="auto"/>
              <w:jc w:val="right"/>
            </w:pPr>
            <w:r>
              <w:rPr>
                <w:rFonts w:ascii="Calibri" w:hAnsi="Calibri" w:cs="Calibri"/>
                <w:sz w:val="18"/>
              </w:rPr>
              <w:t>29.000.000</w:t>
            </w:r>
          </w:p>
        </w:tc>
        <w:tc>
          <w:tcPr>
            <w:tcW w:w="690" w:type="pct"/>
            <w:vAlign w:val="bottom"/>
          </w:tcPr>
          <w:p w14:paraId="6AAE7292" w14:textId="77777777" w:rsidR="004444CD" w:rsidRDefault="00A67306">
            <w:pPr>
              <w:spacing w:after="0" w:line="240" w:lineRule="auto"/>
              <w:jc w:val="right"/>
            </w:pPr>
            <w:r>
              <w:rPr>
                <w:rFonts w:ascii="Calibri" w:hAnsi="Calibri" w:cs="Calibri"/>
                <w:sz w:val="18"/>
              </w:rPr>
              <w:t>31.350.000</w:t>
            </w:r>
          </w:p>
        </w:tc>
        <w:tc>
          <w:tcPr>
            <w:tcW w:w="690" w:type="pct"/>
            <w:vAlign w:val="bottom"/>
          </w:tcPr>
          <w:p w14:paraId="416E4D57" w14:textId="77777777" w:rsidR="004444CD" w:rsidRDefault="00A67306">
            <w:pPr>
              <w:spacing w:after="0" w:line="240" w:lineRule="auto"/>
              <w:jc w:val="right"/>
            </w:pPr>
            <w:r>
              <w:rPr>
                <w:rFonts w:ascii="Calibri" w:hAnsi="Calibri" w:cs="Calibri"/>
                <w:sz w:val="18"/>
              </w:rPr>
              <w:t>33.500.000</w:t>
            </w:r>
          </w:p>
        </w:tc>
        <w:tc>
          <w:tcPr>
            <w:tcW w:w="690" w:type="pct"/>
            <w:vAlign w:val="bottom"/>
          </w:tcPr>
          <w:p w14:paraId="3F99D793" w14:textId="77777777" w:rsidR="004444CD" w:rsidRDefault="00A67306">
            <w:pPr>
              <w:spacing w:after="0" w:line="240" w:lineRule="auto"/>
              <w:jc w:val="right"/>
            </w:pPr>
            <w:r>
              <w:rPr>
                <w:rFonts w:ascii="Calibri" w:hAnsi="Calibri" w:cs="Calibri"/>
                <w:sz w:val="18"/>
              </w:rPr>
              <w:t>34.500.000</w:t>
            </w:r>
          </w:p>
        </w:tc>
        <w:tc>
          <w:tcPr>
            <w:tcW w:w="400" w:type="pct"/>
            <w:vAlign w:val="bottom"/>
          </w:tcPr>
          <w:p w14:paraId="0BEFFB7F" w14:textId="77777777" w:rsidR="004444CD" w:rsidRDefault="00A67306">
            <w:pPr>
              <w:spacing w:after="0" w:line="240" w:lineRule="auto"/>
              <w:jc w:val="right"/>
            </w:pPr>
            <w:r>
              <w:rPr>
                <w:rFonts w:ascii="Calibri" w:hAnsi="Calibri" w:cs="Calibri"/>
                <w:sz w:val="18"/>
              </w:rPr>
              <w:t>108,1</w:t>
            </w:r>
          </w:p>
        </w:tc>
      </w:tr>
    </w:tbl>
    <w:p w14:paraId="7BFD3CA5" w14:textId="77777777" w:rsidR="004444CD" w:rsidRDefault="004444CD">
      <w:pPr>
        <w:spacing w:after="0" w:line="240" w:lineRule="auto"/>
      </w:pPr>
    </w:p>
    <w:p w14:paraId="3D0C76C9" w14:textId="77777777" w:rsidR="004444CD" w:rsidRDefault="00A67306">
      <w:pPr>
        <w:spacing w:line="240" w:lineRule="auto"/>
        <w:jc w:val="both"/>
      </w:pPr>
      <w:r>
        <w:rPr>
          <w:rFonts w:ascii="Calibri" w:hAnsi="Calibri" w:cs="Calibri"/>
          <w:b/>
          <w:sz w:val="22"/>
        </w:rPr>
        <w:t>Zakonske i druge pravne osnove</w:t>
      </w:r>
    </w:p>
    <w:p w14:paraId="2235C5C7" w14:textId="77777777" w:rsidR="004444CD" w:rsidRDefault="00A67306">
      <w:pPr>
        <w:spacing w:line="240" w:lineRule="auto"/>
        <w:jc w:val="both"/>
      </w:pPr>
      <w:r>
        <w:rPr>
          <w:rFonts w:ascii="Calibri" w:hAnsi="Calibri" w:cs="Calibri"/>
          <w:sz w:val="22"/>
        </w:rPr>
        <w:t>Zakon o obveznom zdravstvenom osiguranju, Pravilnik o uvjetima i načinu ostvarivanja prava iz obveznog zdravstvenog osiguranja</w:t>
      </w:r>
    </w:p>
    <w:p w14:paraId="03F12516" w14:textId="77777777" w:rsidR="004444CD" w:rsidRDefault="00A67306">
      <w:pPr>
        <w:spacing w:line="240" w:lineRule="auto"/>
        <w:jc w:val="both"/>
      </w:pPr>
      <w:r>
        <w:rPr>
          <w:rFonts w:ascii="Calibri" w:hAnsi="Calibri" w:cs="Calibri"/>
          <w:sz w:val="22"/>
        </w:rPr>
        <w:t>Aktivnost A600012 Ostale isplate osiguranim osobama obuhvaća sljedeća prava:</w:t>
      </w:r>
    </w:p>
    <w:p w14:paraId="55285C89" w14:textId="77777777" w:rsidR="004444CD" w:rsidRDefault="00A67306">
      <w:pPr>
        <w:spacing w:line="240" w:lineRule="auto"/>
        <w:jc w:val="both"/>
      </w:pPr>
      <w:r>
        <w:rPr>
          <w:rFonts w:ascii="Calibri" w:hAnsi="Calibri" w:cs="Calibri"/>
          <w:sz w:val="22"/>
        </w:rPr>
        <w:t xml:space="preserve">Pravo na naknadu za troškove prijevoza </w:t>
      </w:r>
    </w:p>
    <w:p w14:paraId="0872DFAC" w14:textId="77777777" w:rsidR="004444CD" w:rsidRDefault="00A67306">
      <w:pPr>
        <w:spacing w:line="240" w:lineRule="auto"/>
        <w:jc w:val="both"/>
      </w:pPr>
      <w:r>
        <w:rPr>
          <w:rFonts w:ascii="Calibri" w:hAnsi="Calibri" w:cs="Calibri"/>
          <w:sz w:val="22"/>
        </w:rPr>
        <w:t>Osigurana osoba radi ostvarivanja prava na zdravstvenu zaštitu iz obveznoga zdravstvenog osiguranja ima pravo na naknadu za troškove prijevoza pod uvjetom da ne ispunjava uvjete za korištenje sanitetskog prijevoza te ako je radi korištenja zdravstvene zaštite upućena iz mjesta prebivališta odnosno boravišta u ugovornu zdravstvenu ustanovu odnosno ordinaciju ugovornog doktora privatne prakse ili ugovornom isporučitelju pomagala u drugo mjesto. Radi ostvarivanja predmetnog prava, udaljenost od adrese prebival</w:t>
      </w:r>
      <w:r>
        <w:rPr>
          <w:rFonts w:ascii="Calibri" w:hAnsi="Calibri" w:cs="Calibri"/>
          <w:sz w:val="22"/>
        </w:rPr>
        <w:t xml:space="preserve">išta odnosno boravišta osigurane osobe do adrese ugovornog pružatelja zdravstvene zaštite mora biti 50 i više kilometara. Također je uvjet da odgovarajuću zdravstvenu zaštitu, sukladno svom zdravstvenom stanju, ne može ostvariti u bližoj ugovornoj zdravstvenoj ustanovi, odnosno ordinaciji ugovornog doktora privatne prakse s ugovorenom djelatnošću za tu vrstu zdravstvene zaštite ili kod bližeg ugovornog isporučitelja pomagala. </w:t>
      </w:r>
    </w:p>
    <w:p w14:paraId="39FB6C2D" w14:textId="77777777" w:rsidR="004444CD" w:rsidRDefault="00A67306">
      <w:pPr>
        <w:spacing w:line="240" w:lineRule="auto"/>
        <w:jc w:val="both"/>
      </w:pPr>
      <w:r>
        <w:rPr>
          <w:rFonts w:ascii="Calibri" w:hAnsi="Calibri" w:cs="Calibri"/>
          <w:sz w:val="22"/>
        </w:rPr>
        <w:t>Pravo na naknadu za troškove prijevoza ima i osigurana osoba koja je pozvana od strane HZZO-a u predmetu utvrđivanja prava iz obveznoga zdravstvenog osiguranja ako je ispunjen uvjet udaljenosti.</w:t>
      </w:r>
    </w:p>
    <w:p w14:paraId="7D71D801" w14:textId="77777777" w:rsidR="004444CD" w:rsidRDefault="00A67306">
      <w:pPr>
        <w:spacing w:line="240" w:lineRule="auto"/>
        <w:jc w:val="both"/>
      </w:pPr>
      <w:r>
        <w:rPr>
          <w:rFonts w:ascii="Calibri" w:hAnsi="Calibri" w:cs="Calibri"/>
          <w:sz w:val="22"/>
        </w:rPr>
        <w:t>Naknada za troškove prijevoza, izmjenama i dopunama Zakona o obveznom zdravstvenom osiguranju od kolovoza 2025. godine, pripada osiguranoj osobi u visini 0,025 % od proračunske osnovice po kilometru za najkraću relaciju cestovnog prometa između adrese prebivališta odnosno boravišta i adrese ugovornog subjekta HZZO-a ili zdravstvene ustanove kamo je upućena na liječenje u inozemstvo, adrese ugovornog isporučitelja pomagala odnosno adrese ustrojstvene jedinice HZZO-a kamo je pozvana radi ostvarivanja prava iz</w:t>
      </w:r>
      <w:r>
        <w:rPr>
          <w:rFonts w:ascii="Calibri" w:hAnsi="Calibri" w:cs="Calibri"/>
          <w:sz w:val="22"/>
        </w:rPr>
        <w:t xml:space="preserve"> obveznoga zdravstvenog osiguranja.</w:t>
      </w:r>
    </w:p>
    <w:p w14:paraId="1378A084" w14:textId="77777777" w:rsidR="004444CD" w:rsidRDefault="00A67306">
      <w:pPr>
        <w:spacing w:line="240" w:lineRule="auto"/>
        <w:jc w:val="both"/>
      </w:pPr>
      <w:r>
        <w:rPr>
          <w:rFonts w:ascii="Calibri" w:hAnsi="Calibri" w:cs="Calibri"/>
          <w:sz w:val="22"/>
        </w:rPr>
        <w:t>Iznimno, osigurana osoba kojoj je zbog zdravstvenog stanja rješenjem HZZO-a o upućivanju na liječenje u inozemstvo, a na osnovi nalaza, mišljenja i ocjene nadležnog tijela vještačenja HZZO-a, odobren prijevoz zrakoplovom, ima pravo na naknadu za troškove prijevoza u visini najniže cijene zrakoplovne karte za ekonomsku klasu.</w:t>
      </w:r>
    </w:p>
    <w:p w14:paraId="15B2AF10" w14:textId="77777777" w:rsidR="004444CD" w:rsidRDefault="00A67306">
      <w:pPr>
        <w:spacing w:line="240" w:lineRule="auto"/>
        <w:jc w:val="both"/>
      </w:pPr>
      <w:r>
        <w:rPr>
          <w:rFonts w:ascii="Calibri" w:hAnsi="Calibri" w:cs="Calibri"/>
          <w:sz w:val="22"/>
        </w:rPr>
        <w:t>Pravo na novčanu naknadu osigurane osobe koja koristi hemodijalizu kao kronični bubrežni bolesnik</w:t>
      </w:r>
    </w:p>
    <w:p w14:paraId="02F2BAC1" w14:textId="77777777" w:rsidR="004444CD" w:rsidRDefault="00A67306">
      <w:pPr>
        <w:spacing w:line="240" w:lineRule="auto"/>
        <w:jc w:val="both"/>
      </w:pPr>
      <w:r>
        <w:rPr>
          <w:rFonts w:ascii="Calibri" w:hAnsi="Calibri" w:cs="Calibri"/>
          <w:sz w:val="22"/>
        </w:rPr>
        <w:t>Osigurana osoba koja hemodijalizu koristi kao kronični bubrežni bolesnik, pod uvjetom da ne ispunjava uvjete za korištenje sanitetskog prijevoza, ima na ime troškova prijevoza pravo na novčanu naknadu. Pritom, ako koristi prijevoz na području grada ili mjesta prebivališta odnosno boravišta gdje postoji organizirani javni prijevoz, ima pravo na paušalnu novčanu naknadu u visini dvostrukog iznosa najniže cijene mjesečne pokazne karte pod uvjetom da udaljenost od adrese stanovanja i adrese zdravstvene ustanove</w:t>
      </w:r>
      <w:r>
        <w:rPr>
          <w:rFonts w:ascii="Calibri" w:hAnsi="Calibri" w:cs="Calibri"/>
          <w:sz w:val="22"/>
        </w:rPr>
        <w:t xml:space="preserve"> u kojoj provodi hemodijalizu iznosi 500 i više metara.</w:t>
      </w:r>
    </w:p>
    <w:p w14:paraId="34F32B99" w14:textId="77777777" w:rsidR="004444CD" w:rsidRDefault="00A67306">
      <w:pPr>
        <w:spacing w:line="240" w:lineRule="auto"/>
        <w:jc w:val="both"/>
      </w:pPr>
      <w:r>
        <w:rPr>
          <w:rFonts w:ascii="Calibri" w:hAnsi="Calibri" w:cs="Calibri"/>
          <w:sz w:val="22"/>
        </w:rPr>
        <w:t xml:space="preserve">Ako ne postoji organizirani javni prijevoz ima pravo na paušalnu naknadu u visini dvostrukog iznosa najniže cijene mjesečne pokazne karte najbližeg mjesta odnosno grada u kojem postoji mogućnost korištenja takve karte. </w:t>
      </w:r>
    </w:p>
    <w:p w14:paraId="6FDC49E0" w14:textId="77777777" w:rsidR="004444CD" w:rsidRDefault="00A67306">
      <w:pPr>
        <w:spacing w:line="240" w:lineRule="auto"/>
        <w:jc w:val="both"/>
      </w:pPr>
      <w:r>
        <w:rPr>
          <w:rFonts w:ascii="Calibri" w:hAnsi="Calibri" w:cs="Calibri"/>
          <w:sz w:val="22"/>
        </w:rPr>
        <w:lastRenderedPageBreak/>
        <w:t>Osigurana osoba koja hemodijalizu koristi na području grada ili mjesta koje je izvan mjesta njezinog prebivališta odnosno boravišta uz iznos naknade za troškove prijevoza ima pravo i na paušalni novčani iznos u visini najniže cijene mjesečne pokazne karte ovisno o organiziranosti javnog prijevoza.</w:t>
      </w:r>
    </w:p>
    <w:p w14:paraId="710AF72E" w14:textId="77777777" w:rsidR="004444CD" w:rsidRDefault="00A67306">
      <w:pPr>
        <w:spacing w:line="240" w:lineRule="auto"/>
        <w:jc w:val="both"/>
      </w:pPr>
      <w:r>
        <w:rPr>
          <w:rFonts w:ascii="Calibri" w:hAnsi="Calibri" w:cs="Calibri"/>
          <w:sz w:val="22"/>
        </w:rPr>
        <w:t>Pravo povrata troškova zdravstvene zaštite</w:t>
      </w:r>
    </w:p>
    <w:p w14:paraId="4CB993A0" w14:textId="77777777" w:rsidR="004444CD" w:rsidRDefault="00A67306">
      <w:pPr>
        <w:spacing w:line="240" w:lineRule="auto"/>
        <w:jc w:val="both"/>
      </w:pPr>
      <w:r>
        <w:rPr>
          <w:rFonts w:ascii="Calibri" w:hAnsi="Calibri" w:cs="Calibri"/>
          <w:sz w:val="22"/>
        </w:rPr>
        <w:t xml:space="preserve">Osigurana osoba </w:t>
      </w:r>
      <w:r>
        <w:rPr>
          <w:rFonts w:ascii="Calibri" w:hAnsi="Calibri" w:cs="Calibri"/>
          <w:sz w:val="22"/>
        </w:rPr>
        <w:t>ima pravo na naknadu troškova zdravstvene zaštite kada joj je ugovorni subjekt HZZO-a neopravdano naplatio zdravstvenu uslugu, odbio pružiti zdravstvenu zaštitu uvjetujući potonju prethodnom kupnjom ugradbenih odnosno potrošnih materijala ili lijekova s osnovne liste lijekova odnosno, po izboru osigurane osobe, s dopunske liste lijekova za koje osigurana osoba ispunjava uvjete propisane općim aktima HZZO-a, odbio propisati na recept lijek s osnovne liste lijekova, odnosno po izboru osigurane osobe, s dopuns</w:t>
      </w:r>
      <w:r>
        <w:rPr>
          <w:rFonts w:ascii="Calibri" w:hAnsi="Calibri" w:cs="Calibri"/>
          <w:sz w:val="22"/>
        </w:rPr>
        <w:t>ke liste lijekova za koji osigurana osoba ispunjava uvjete propisane općim aktima HZZO-a, naplatio u cijelosti ili djelomice odobreno ortopedsko ili drugo pomagalo te dentalno pomagalo/napravu ili uputio osiguranu osobu da zdravstvenu zaštitu, koju ima ugovorenu s HZZO-om, koristi u neugovornoj zdravstvenoj ustanovi odnosno kod neugovornog zdravstvenog radnika privatne prakse, a koja zdravstvena zaštita je za osiguranu osobu bila medicinski indicirana.</w:t>
      </w:r>
    </w:p>
    <w:p w14:paraId="06613AF8" w14:textId="77777777" w:rsidR="004444CD" w:rsidRDefault="00A67306">
      <w:pPr>
        <w:spacing w:line="240" w:lineRule="auto"/>
        <w:jc w:val="both"/>
      </w:pPr>
      <w:r>
        <w:rPr>
          <w:rFonts w:ascii="Calibri" w:hAnsi="Calibri" w:cs="Calibri"/>
          <w:sz w:val="22"/>
        </w:rPr>
        <w:t>Pritom, troškove zdravstvene zaštite osigurana osoba ostvaruje u cijelosti ako se u upravnom postupku pri područnom uredu HZZO-a, pokrenutom na njezin zahtjev, prema ocjeni liječničkog povjerenstva HZZO-a utvrdi da se radi o korištenju zdravstvene zaštite na koju, u okviru prava na zdravstvenu zaštitu iz obveznoga zdravstvenog osiguranja, osigurana osoba ima pravo u skladu sa ZOZO-om i općim aktima HZZO-a.</w:t>
      </w:r>
    </w:p>
    <w:p w14:paraId="5B1FE767" w14:textId="77777777" w:rsidR="004444CD" w:rsidRDefault="00A67306">
      <w:pPr>
        <w:spacing w:line="240" w:lineRule="auto"/>
        <w:jc w:val="both"/>
      </w:pPr>
      <w:r>
        <w:rPr>
          <w:rFonts w:ascii="Calibri" w:hAnsi="Calibri" w:cs="Calibri"/>
          <w:sz w:val="22"/>
        </w:rPr>
        <w:t>Pravo na naknadu za troškove smještaja roditelju ili osobi koja skrbi o djetetu za vrijeme bolničkog liječenja djeteta</w:t>
      </w:r>
    </w:p>
    <w:p w14:paraId="71FD33CE" w14:textId="77777777" w:rsidR="004444CD" w:rsidRDefault="00A67306">
      <w:pPr>
        <w:spacing w:line="240" w:lineRule="auto"/>
        <w:jc w:val="both"/>
      </w:pPr>
      <w:r>
        <w:rPr>
          <w:rFonts w:ascii="Calibri" w:hAnsi="Calibri" w:cs="Calibri"/>
          <w:sz w:val="22"/>
        </w:rPr>
        <w:t>U slučaju da ugovorna bolnička zdravstvena ustanova u kojoj se dijete liječi nema smještajnih kapaciteta za osiguranje cjelodnevnog smještaja uz dijete, pod uvjetima i na način propisan Pravilnikom o uvjetima i načinu ostvarivanja prava iz obveznog zdravstvenog osiguranja, roditelj ili skrbnik djeteta po danu bolničkog liječenja ostvaruje pravo na naknadu za troškove smještaja u iznosu od 6 % proračunske osnovice, utvrđene Zakonom o izvršavanju Državnog proračuna Republike Hrvatske za tekuću godinu pod uvje</w:t>
      </w:r>
      <w:r>
        <w:rPr>
          <w:rFonts w:ascii="Calibri" w:hAnsi="Calibri" w:cs="Calibri"/>
          <w:sz w:val="22"/>
        </w:rPr>
        <w:t>tom da je mjesto prebivališta odnosno boravišta roditelja ili skrbnika djeteta udaljeno 30 i više kilometara od mjesta sjedišta ugovorne bolničke zdravstvene ustanove u kojoj se dijete liječi.</w:t>
      </w:r>
    </w:p>
    <w:p w14:paraId="19B95A6D" w14:textId="77777777" w:rsidR="004444CD" w:rsidRDefault="00A67306">
      <w:pPr>
        <w:spacing w:line="240" w:lineRule="auto"/>
        <w:jc w:val="both"/>
      </w:pPr>
      <w:r>
        <w:rPr>
          <w:rFonts w:ascii="Calibri" w:hAnsi="Calibri" w:cs="Calibri"/>
          <w:sz w:val="22"/>
        </w:rPr>
        <w:t>Pravo na naknadu troškova prijevoza posmrtnih ostataka</w:t>
      </w:r>
    </w:p>
    <w:p w14:paraId="76CED359" w14:textId="77777777" w:rsidR="004444CD" w:rsidRDefault="00A67306">
      <w:pPr>
        <w:spacing w:line="240" w:lineRule="auto"/>
        <w:jc w:val="both"/>
      </w:pPr>
      <w:r>
        <w:rPr>
          <w:rFonts w:ascii="Calibri" w:hAnsi="Calibri" w:cs="Calibri"/>
          <w:sz w:val="22"/>
        </w:rPr>
        <w:t>HZZO snosi stvarne troškove prijevoza posmrtnih ostataka osigurane osobe koja je bila upućena na liječenje izvan mjesta prebivališta odnosno boravka, kao i troškove prijevoza posmrtnih ostataka osigurane osobe do mjesta njezina prebivališta odnosno boravišta ako je toj osobi izvršena eksplantacija organa u svrhu transplantacije u ugovornoj zdravstvenoj ustanovi izvan mjesta njezina prebivališta odnosno boravišta.</w:t>
      </w:r>
    </w:p>
    <w:p w14:paraId="778EEFAB" w14:textId="77777777" w:rsidR="004444CD" w:rsidRDefault="00A67306">
      <w:pPr>
        <w:spacing w:line="240" w:lineRule="auto"/>
        <w:jc w:val="both"/>
      </w:pPr>
      <w:r>
        <w:rPr>
          <w:rFonts w:ascii="Calibri" w:hAnsi="Calibri" w:cs="Calibri"/>
          <w:sz w:val="22"/>
        </w:rPr>
        <w:t>Procjena planiranih sredstava za naknade izvršena je jednim dijelom na bazi trenda rasta prethodnih godina, izvršenja u tekućoj godini i procjene rasta troškova u narednom planskom periodu.</w:t>
      </w:r>
    </w:p>
    <w:p w14:paraId="418D7A84" w14:textId="77777777" w:rsidR="004444CD" w:rsidRDefault="00A67306">
      <w:pPr>
        <w:spacing w:line="240" w:lineRule="auto"/>
        <w:jc w:val="both"/>
      </w:pPr>
      <w:r>
        <w:rPr>
          <w:rFonts w:ascii="Calibri" w:hAnsi="Calibri" w:cs="Calibri"/>
          <w:sz w:val="22"/>
        </w:rPr>
        <w:t>Aktivnost A600012 Ostale isplate osiguranim osobama, s obzirom na očekivano povećanje troškova vezanih uz naknadu troškova prijevoza radi ostvarivanja prava na zdravstvenu zaštitu zbog zakonskih izmjena u 2025. godini, u 2026. planirana je u iznosu od 31.350.000 eura, a u projekcijama za 2027. i 2028. predviđeni su iznosi od 33.500.000 eura i 34.500.000 eura.</w:t>
      </w:r>
      <w:r>
        <w:rPr>
          <w:rFonts w:ascii="Calibri" w:hAnsi="Calibri" w:cs="Calibri"/>
          <w:color w:val="FF0000"/>
          <w:sz w:val="22"/>
        </w:rPr>
        <w:t xml:space="preserve"> </w:t>
      </w: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7"/>
        <w:gridCol w:w="1167"/>
        <w:gridCol w:w="984"/>
        <w:gridCol w:w="984"/>
        <w:gridCol w:w="984"/>
        <w:gridCol w:w="984"/>
        <w:gridCol w:w="984"/>
        <w:gridCol w:w="984"/>
      </w:tblGrid>
      <w:tr w:rsidR="004444CD" w14:paraId="1B6CFFF4" w14:textId="77777777">
        <w:tc>
          <w:tcPr>
            <w:tcW w:w="950" w:type="pct"/>
            <w:shd w:val="clear" w:color="auto" w:fill="BCDFFB"/>
            <w:vAlign w:val="center"/>
          </w:tcPr>
          <w:p w14:paraId="6BA1FC7B"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05FF56B"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3C56D1BA"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69B8ADD3"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6CF16F03"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053CAD7F"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3D887BB"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24DBB2F4" w14:textId="77777777" w:rsidR="004444CD" w:rsidRDefault="00A67306">
            <w:pPr>
              <w:spacing w:after="0" w:line="240" w:lineRule="auto"/>
              <w:jc w:val="center"/>
            </w:pPr>
            <w:r>
              <w:rPr>
                <w:rFonts w:ascii="Calibri" w:hAnsi="Calibri" w:cs="Calibri"/>
                <w:b/>
                <w:sz w:val="18"/>
              </w:rPr>
              <w:t>Ciljana vrijednost za 2028.</w:t>
            </w:r>
          </w:p>
        </w:tc>
      </w:tr>
      <w:tr w:rsidR="004444CD" w14:paraId="15D2827A" w14:textId="77777777">
        <w:tc>
          <w:tcPr>
            <w:tcW w:w="950" w:type="pct"/>
            <w:vAlign w:val="center"/>
          </w:tcPr>
          <w:p w14:paraId="3FA3E7CB" w14:textId="77777777" w:rsidR="004444CD" w:rsidRDefault="00A67306">
            <w:pPr>
              <w:spacing w:after="0" w:line="240" w:lineRule="auto"/>
              <w:jc w:val="center"/>
            </w:pPr>
            <w:r>
              <w:rPr>
                <w:rFonts w:ascii="Calibri" w:hAnsi="Calibri" w:cs="Calibri"/>
                <w:sz w:val="18"/>
              </w:rPr>
              <w:lastRenderedPageBreak/>
              <w:t>Broj isplaćenih putnih troškova</w:t>
            </w:r>
          </w:p>
        </w:tc>
        <w:tc>
          <w:tcPr>
            <w:tcW w:w="550" w:type="pct"/>
            <w:vAlign w:val="center"/>
          </w:tcPr>
          <w:p w14:paraId="0E001A69" w14:textId="77777777" w:rsidR="004444CD" w:rsidRDefault="00A67306">
            <w:pPr>
              <w:spacing w:after="0" w:line="240" w:lineRule="auto"/>
              <w:jc w:val="center"/>
            </w:pPr>
            <w:r>
              <w:rPr>
                <w:rFonts w:ascii="Calibri" w:hAnsi="Calibri" w:cs="Calibri"/>
                <w:sz w:val="18"/>
              </w:rPr>
              <w:t>Putni nalozi odnosno zahtjevi za nadoknadom troškova prijevoza vezani uz korištenje zdravstvene zaštite</w:t>
            </w:r>
          </w:p>
        </w:tc>
        <w:tc>
          <w:tcPr>
            <w:tcW w:w="550" w:type="pct"/>
            <w:vAlign w:val="center"/>
          </w:tcPr>
          <w:p w14:paraId="3501E272" w14:textId="77777777" w:rsidR="004444CD" w:rsidRDefault="00A67306">
            <w:pPr>
              <w:spacing w:after="0" w:line="240" w:lineRule="auto"/>
              <w:jc w:val="center"/>
            </w:pPr>
            <w:r>
              <w:rPr>
                <w:rFonts w:ascii="Calibri" w:hAnsi="Calibri" w:cs="Calibri"/>
                <w:sz w:val="18"/>
              </w:rPr>
              <w:t>Broj</w:t>
            </w:r>
          </w:p>
        </w:tc>
        <w:tc>
          <w:tcPr>
            <w:tcW w:w="550" w:type="pct"/>
            <w:vAlign w:val="center"/>
          </w:tcPr>
          <w:p w14:paraId="24590103" w14:textId="77777777" w:rsidR="004444CD" w:rsidRDefault="00A67306">
            <w:pPr>
              <w:spacing w:after="0" w:line="240" w:lineRule="auto"/>
              <w:jc w:val="right"/>
            </w:pPr>
            <w:r>
              <w:rPr>
                <w:rFonts w:ascii="Calibri" w:hAnsi="Calibri" w:cs="Calibri"/>
                <w:sz w:val="18"/>
              </w:rPr>
              <w:t>545171,0</w:t>
            </w:r>
          </w:p>
        </w:tc>
        <w:tc>
          <w:tcPr>
            <w:tcW w:w="550" w:type="pct"/>
            <w:vAlign w:val="center"/>
          </w:tcPr>
          <w:p w14:paraId="0588A284" w14:textId="77777777" w:rsidR="004444CD" w:rsidRDefault="00A67306">
            <w:pPr>
              <w:spacing w:after="0" w:line="240" w:lineRule="auto"/>
              <w:jc w:val="center"/>
            </w:pPr>
            <w:r>
              <w:rPr>
                <w:rFonts w:ascii="Calibri" w:hAnsi="Calibri" w:cs="Calibri"/>
                <w:sz w:val="18"/>
              </w:rPr>
              <w:t>HZZO</w:t>
            </w:r>
          </w:p>
        </w:tc>
        <w:tc>
          <w:tcPr>
            <w:tcW w:w="550" w:type="pct"/>
            <w:vAlign w:val="center"/>
          </w:tcPr>
          <w:p w14:paraId="65CF4DEF" w14:textId="77777777" w:rsidR="004444CD" w:rsidRDefault="00A67306">
            <w:pPr>
              <w:spacing w:after="0" w:line="240" w:lineRule="auto"/>
              <w:jc w:val="right"/>
            </w:pPr>
            <w:r>
              <w:rPr>
                <w:rFonts w:ascii="Calibri" w:hAnsi="Calibri" w:cs="Calibri"/>
                <w:sz w:val="18"/>
              </w:rPr>
              <w:t>546000,0</w:t>
            </w:r>
          </w:p>
        </w:tc>
        <w:tc>
          <w:tcPr>
            <w:tcW w:w="550" w:type="pct"/>
            <w:vAlign w:val="center"/>
          </w:tcPr>
          <w:p w14:paraId="5CEDBB90" w14:textId="77777777" w:rsidR="004444CD" w:rsidRDefault="00A67306">
            <w:pPr>
              <w:spacing w:after="0" w:line="240" w:lineRule="auto"/>
              <w:jc w:val="right"/>
            </w:pPr>
            <w:r>
              <w:rPr>
                <w:rFonts w:ascii="Calibri" w:hAnsi="Calibri" w:cs="Calibri"/>
                <w:sz w:val="18"/>
              </w:rPr>
              <w:t>547000,0</w:t>
            </w:r>
          </w:p>
        </w:tc>
        <w:tc>
          <w:tcPr>
            <w:tcW w:w="550" w:type="pct"/>
            <w:vAlign w:val="center"/>
          </w:tcPr>
          <w:p w14:paraId="2741792D" w14:textId="77777777" w:rsidR="004444CD" w:rsidRDefault="00A67306">
            <w:pPr>
              <w:spacing w:after="0" w:line="240" w:lineRule="auto"/>
              <w:jc w:val="right"/>
            </w:pPr>
            <w:r>
              <w:rPr>
                <w:rFonts w:ascii="Calibri" w:hAnsi="Calibri" w:cs="Calibri"/>
                <w:sz w:val="18"/>
              </w:rPr>
              <w:t>548000,0</w:t>
            </w:r>
          </w:p>
        </w:tc>
      </w:tr>
    </w:tbl>
    <w:p w14:paraId="47E42E9A" w14:textId="77777777" w:rsidR="004444CD" w:rsidRDefault="004444CD">
      <w:pPr>
        <w:spacing w:after="0" w:line="240" w:lineRule="auto"/>
      </w:pPr>
    </w:p>
    <w:p w14:paraId="17DCB133" w14:textId="77777777" w:rsidR="004444CD" w:rsidRDefault="00A67306">
      <w:pPr>
        <w:spacing w:line="240" w:lineRule="auto"/>
      </w:pPr>
      <w:r>
        <w:rPr>
          <w:rFonts w:ascii="Calibri" w:hAnsi="Calibri" w:cs="Calibri"/>
          <w:b/>
          <w:sz w:val="22"/>
        </w:rPr>
        <w:br/>
        <w:t>A600013 PRIPRAVNIČKI STAŽ ZA ZDRAVSTVENE RADNIKE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6AD50BA5" w14:textId="77777777">
        <w:tc>
          <w:tcPr>
            <w:tcW w:w="980" w:type="pct"/>
            <w:shd w:val="clear" w:color="auto" w:fill="BCDFFB"/>
            <w:vAlign w:val="center"/>
          </w:tcPr>
          <w:p w14:paraId="0886B08C" w14:textId="77777777" w:rsidR="004444CD" w:rsidRDefault="004444CD">
            <w:pPr>
              <w:spacing w:after="0" w:line="240" w:lineRule="auto"/>
              <w:jc w:val="center"/>
            </w:pPr>
          </w:p>
        </w:tc>
        <w:tc>
          <w:tcPr>
            <w:tcW w:w="690" w:type="pct"/>
            <w:shd w:val="clear" w:color="auto" w:fill="BCDFFB"/>
            <w:vAlign w:val="center"/>
          </w:tcPr>
          <w:p w14:paraId="322F951F"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6788AD2"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9727BD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805FA5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861B28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70A8D20"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7B452617" w14:textId="77777777">
        <w:tc>
          <w:tcPr>
            <w:tcW w:w="980" w:type="pct"/>
            <w:vAlign w:val="center"/>
          </w:tcPr>
          <w:p w14:paraId="0A2C9F13" w14:textId="77777777" w:rsidR="004444CD" w:rsidRDefault="00A67306">
            <w:pPr>
              <w:spacing w:after="0" w:line="240" w:lineRule="auto"/>
            </w:pPr>
            <w:r>
              <w:rPr>
                <w:rFonts w:ascii="Calibri" w:hAnsi="Calibri" w:cs="Calibri"/>
                <w:sz w:val="18"/>
              </w:rPr>
              <w:t>A600013</w:t>
            </w:r>
          </w:p>
        </w:tc>
        <w:tc>
          <w:tcPr>
            <w:tcW w:w="690" w:type="pct"/>
            <w:vAlign w:val="bottom"/>
          </w:tcPr>
          <w:p w14:paraId="6CDF3F31" w14:textId="77777777" w:rsidR="004444CD" w:rsidRDefault="00A67306">
            <w:pPr>
              <w:spacing w:after="0" w:line="240" w:lineRule="auto"/>
              <w:jc w:val="right"/>
            </w:pPr>
            <w:r>
              <w:rPr>
                <w:rFonts w:ascii="Calibri" w:hAnsi="Calibri" w:cs="Calibri"/>
                <w:sz w:val="18"/>
              </w:rPr>
              <w:t>548.163</w:t>
            </w:r>
          </w:p>
        </w:tc>
        <w:tc>
          <w:tcPr>
            <w:tcW w:w="690" w:type="pct"/>
            <w:vAlign w:val="bottom"/>
          </w:tcPr>
          <w:p w14:paraId="4B8829D8" w14:textId="77777777" w:rsidR="004444CD" w:rsidRDefault="00A67306">
            <w:pPr>
              <w:spacing w:after="0" w:line="240" w:lineRule="auto"/>
              <w:jc w:val="right"/>
            </w:pPr>
            <w:r>
              <w:rPr>
                <w:rFonts w:ascii="Calibri" w:hAnsi="Calibri" w:cs="Calibri"/>
                <w:sz w:val="18"/>
              </w:rPr>
              <w:t>3.595.000</w:t>
            </w:r>
          </w:p>
        </w:tc>
        <w:tc>
          <w:tcPr>
            <w:tcW w:w="690" w:type="pct"/>
            <w:vAlign w:val="bottom"/>
          </w:tcPr>
          <w:p w14:paraId="41BA24CD" w14:textId="77777777" w:rsidR="004444CD" w:rsidRDefault="00A67306">
            <w:pPr>
              <w:spacing w:after="0" w:line="240" w:lineRule="auto"/>
              <w:jc w:val="right"/>
            </w:pPr>
            <w:r>
              <w:rPr>
                <w:rFonts w:ascii="Calibri" w:hAnsi="Calibri" w:cs="Calibri"/>
                <w:sz w:val="18"/>
              </w:rPr>
              <w:t>16.314.679</w:t>
            </w:r>
          </w:p>
        </w:tc>
        <w:tc>
          <w:tcPr>
            <w:tcW w:w="690" w:type="pct"/>
            <w:vAlign w:val="bottom"/>
          </w:tcPr>
          <w:p w14:paraId="1D22A471" w14:textId="77777777" w:rsidR="004444CD" w:rsidRDefault="00A67306">
            <w:pPr>
              <w:spacing w:after="0" w:line="240" w:lineRule="auto"/>
              <w:jc w:val="right"/>
            </w:pPr>
            <w:r>
              <w:rPr>
                <w:rFonts w:ascii="Calibri" w:hAnsi="Calibri" w:cs="Calibri"/>
                <w:sz w:val="18"/>
              </w:rPr>
              <w:t>595.000</w:t>
            </w:r>
          </w:p>
        </w:tc>
        <w:tc>
          <w:tcPr>
            <w:tcW w:w="690" w:type="pct"/>
            <w:vAlign w:val="bottom"/>
          </w:tcPr>
          <w:p w14:paraId="550B3FF7" w14:textId="77777777" w:rsidR="004444CD" w:rsidRDefault="00A67306">
            <w:pPr>
              <w:spacing w:after="0" w:line="240" w:lineRule="auto"/>
              <w:jc w:val="right"/>
            </w:pPr>
            <w:r>
              <w:rPr>
                <w:rFonts w:ascii="Calibri" w:hAnsi="Calibri" w:cs="Calibri"/>
                <w:sz w:val="18"/>
              </w:rPr>
              <w:t>595.000</w:t>
            </w:r>
          </w:p>
        </w:tc>
        <w:tc>
          <w:tcPr>
            <w:tcW w:w="400" w:type="pct"/>
            <w:vAlign w:val="bottom"/>
          </w:tcPr>
          <w:p w14:paraId="2BA1DA6C" w14:textId="77777777" w:rsidR="004444CD" w:rsidRDefault="00A67306">
            <w:pPr>
              <w:spacing w:after="0" w:line="240" w:lineRule="auto"/>
              <w:jc w:val="right"/>
            </w:pPr>
            <w:r>
              <w:rPr>
                <w:rFonts w:ascii="Calibri" w:hAnsi="Calibri" w:cs="Calibri"/>
                <w:sz w:val="18"/>
              </w:rPr>
              <w:t>453,8</w:t>
            </w:r>
          </w:p>
        </w:tc>
      </w:tr>
    </w:tbl>
    <w:p w14:paraId="26D33DCA" w14:textId="77777777" w:rsidR="004444CD" w:rsidRDefault="004444CD">
      <w:pPr>
        <w:spacing w:after="0" w:line="240" w:lineRule="auto"/>
      </w:pPr>
    </w:p>
    <w:p w14:paraId="10F6248F" w14:textId="77777777" w:rsidR="004444CD" w:rsidRDefault="00A67306">
      <w:pPr>
        <w:spacing w:line="240" w:lineRule="auto"/>
        <w:jc w:val="both"/>
      </w:pPr>
      <w:r>
        <w:rPr>
          <w:rFonts w:ascii="Calibri" w:hAnsi="Calibri" w:cs="Calibri"/>
          <w:b/>
          <w:sz w:val="22"/>
        </w:rPr>
        <w:t>Zakonske i druge pravne osnove</w:t>
      </w:r>
    </w:p>
    <w:p w14:paraId="4DE541F0" w14:textId="77777777" w:rsidR="004444CD" w:rsidRDefault="00A67306">
      <w:pPr>
        <w:spacing w:line="240" w:lineRule="auto"/>
        <w:jc w:val="both"/>
      </w:pPr>
      <w:r>
        <w:rPr>
          <w:rFonts w:ascii="Calibri" w:hAnsi="Calibri" w:cs="Calibri"/>
          <w:sz w:val="22"/>
        </w:rPr>
        <w:t>Pravilnik o pripravničkom stažu zdravstvenih radnika</w:t>
      </w:r>
    </w:p>
    <w:p w14:paraId="6F1F72AB" w14:textId="77777777" w:rsidR="004444CD" w:rsidRDefault="00A67306">
      <w:pPr>
        <w:spacing w:line="240" w:lineRule="auto"/>
        <w:jc w:val="both"/>
      </w:pPr>
      <w:r>
        <w:rPr>
          <w:rFonts w:ascii="Calibri" w:hAnsi="Calibri" w:cs="Calibri"/>
          <w:sz w:val="22"/>
        </w:rPr>
        <w:t xml:space="preserve">HZZO provodi </w:t>
      </w:r>
      <w:r>
        <w:rPr>
          <w:rFonts w:ascii="Calibri" w:hAnsi="Calibri" w:cs="Calibri"/>
          <w:sz w:val="22"/>
        </w:rPr>
        <w:t>javne natječaje za financiranje pripravničkog staža doktora medicine, doktora dentalne medicine, magistara farmacije i magistara medicinske biokemije i laboratorijske medicine za one kandidate koji imaju obvezu obavljanja pripravničkog staža. Financiranje pripravničkog staža provodi se u ugovornim zdravstvenim ustanovama kao što su bolničke zdravstvene ustanove, poliklinike i ljekarničke zdravstvene ustanove, čiji su osnivači županije i Grad Zagreb, zavodi za hitnu medicinu, domovi zdravlja i zavodi za javn</w:t>
      </w:r>
      <w:r>
        <w:rPr>
          <w:rFonts w:ascii="Calibri" w:hAnsi="Calibri" w:cs="Calibri"/>
          <w:sz w:val="22"/>
        </w:rPr>
        <w:t>o zdravstvo, te u poliklinikama i ljekarničkim zdravstvenim ustanovama, čiji su osnivači druge pravne i fizičke osobe i kod privatnih zdravstvenih radnika. Provođenjem natječaja za financiranje pripravničkog staža, HZZO je omogućio provođenje toga staža osobama zdravstvene struke sa završenim preddiplomskim i diplomskim sveučilišnim studijem uz primjenu objektivnih i transparentnih kriterija za izbor kandidata za provođenje pripravničkog staža.</w:t>
      </w:r>
    </w:p>
    <w:p w14:paraId="247F0C33" w14:textId="77777777" w:rsidR="004444CD" w:rsidRDefault="00A67306">
      <w:pPr>
        <w:spacing w:line="240" w:lineRule="auto"/>
        <w:jc w:val="both"/>
      </w:pPr>
      <w:r>
        <w:rPr>
          <w:rFonts w:ascii="Calibri" w:hAnsi="Calibri" w:cs="Calibri"/>
          <w:sz w:val="22"/>
        </w:rPr>
        <w:t>HZZO je tijekom 2025. godine objavio Otvoreni javni natječaj za financiranje pripravničkog staža doktora medicine, doktora dentalne medicine, magistara farmacije i magistara medicinske biokemije i laboratorijske medicine. Kandidati koji su prošli na prvom dijelu Otvorenog javnog natječaja, obaviti će pripravnički staž tijekom 2025. godine dok će kandidati koji su prošli na drugom i trećem dijelu Otvorenog javnog natječaja, početi obavljati pripravnički staž tijekom 2025. godine i nastavit u 2026. godini. Pr</w:t>
      </w:r>
      <w:r>
        <w:rPr>
          <w:rFonts w:ascii="Calibri" w:hAnsi="Calibri" w:cs="Calibri"/>
          <w:sz w:val="22"/>
        </w:rPr>
        <w:t>ipravnički staž za doktore medicine i doktore dentalne medicine traje pet mjeseci dok za magistre farmacije i magistre medicinske biokemije i laboratorijske medicine traje godinu dana.</w:t>
      </w:r>
    </w:p>
    <w:p w14:paraId="3903C097" w14:textId="77777777" w:rsidR="004444CD" w:rsidRDefault="00A67306">
      <w:pPr>
        <w:spacing w:line="240" w:lineRule="auto"/>
        <w:jc w:val="both"/>
      </w:pPr>
      <w:r>
        <w:rPr>
          <w:rFonts w:ascii="Calibri" w:hAnsi="Calibri" w:cs="Calibri"/>
          <w:sz w:val="22"/>
        </w:rPr>
        <w:t>U razdoblju od 2026. do 2028. godine HZZO na godišnjoj razini planira objavu dva do tri dijela Otvorenog javnog natječaja za financiranje pripravničkog staža doktora medicine, doktora dentalne medicine, magistara farmacije i magistara medicinske biokemije i laboratorijske medicine.</w:t>
      </w:r>
    </w:p>
    <w:p w14:paraId="6000464F" w14:textId="77777777" w:rsidR="004444CD" w:rsidRDefault="00A67306">
      <w:pPr>
        <w:spacing w:line="240" w:lineRule="auto"/>
        <w:jc w:val="both"/>
      </w:pPr>
      <w:r>
        <w:rPr>
          <w:rFonts w:ascii="Calibri" w:hAnsi="Calibri" w:cs="Calibri"/>
          <w:sz w:val="22"/>
        </w:rPr>
        <w:t xml:space="preserve">HZZO će u skladu s uputom Ministarstva zdravstva i Odlukom Upravnog vijeća HZZO-a financirati pripravnički staž zdravstvenih radnika koji su nakon završenog obrazovanja obvezni obaviti pripravnički staž u zdravstvenim ustanovama u sustavu bolničke, specijalističko-konzilijarne zdravstvene zaštite, primarne razine zdravstvene zaštite te javnog zdravstva. Zdravstvene ustanove koje su iskazale potrebu zapošljavanja 853 zdravstvena radnika-pripravnika u 2025. godini provode natječaje i sklapaju ugovore, a HZZO </w:t>
      </w:r>
      <w:r>
        <w:rPr>
          <w:rFonts w:ascii="Calibri" w:hAnsi="Calibri" w:cs="Calibri"/>
          <w:sz w:val="22"/>
        </w:rPr>
        <w:t>vrši povrat mjesečno isplaćenog troška za isplaćenu osnovnu plaću. U razdoblju od 2026. do 2028. godine HZZO na godišnjoj razini planira financiranje pripravničkog staža zdravstvenih radnika koji su nakon završenog obrazovanja obvezni obaviti pripravnički staž, a prema potrebama zapošljavanja zdravstvenih ustanova.</w:t>
      </w:r>
    </w:p>
    <w:p w14:paraId="05961C4B" w14:textId="77777777" w:rsidR="004444CD" w:rsidRDefault="00A67306">
      <w:pPr>
        <w:spacing w:line="240" w:lineRule="auto"/>
        <w:jc w:val="both"/>
      </w:pPr>
      <w:r>
        <w:rPr>
          <w:rFonts w:ascii="Calibri" w:hAnsi="Calibri" w:cs="Calibri"/>
          <w:sz w:val="22"/>
        </w:rPr>
        <w:lastRenderedPageBreak/>
        <w:t>Za financiranje pripravničkog staža zdravstvenih djelatnika (A600013) u 2026. godini, planirana su novčana sredstva u iznosu od 16.314.679 eura te 595.000 eura u projekcijama za 2027. i 2028. godinu.</w:t>
      </w:r>
    </w:p>
    <w:p w14:paraId="6AC829AF"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0"/>
        <w:gridCol w:w="1198"/>
        <w:gridCol w:w="1052"/>
        <w:gridCol w:w="967"/>
        <w:gridCol w:w="967"/>
        <w:gridCol w:w="968"/>
        <w:gridCol w:w="968"/>
        <w:gridCol w:w="968"/>
      </w:tblGrid>
      <w:tr w:rsidR="004444CD" w14:paraId="31FA93FE" w14:textId="77777777">
        <w:tc>
          <w:tcPr>
            <w:tcW w:w="950" w:type="pct"/>
            <w:shd w:val="clear" w:color="auto" w:fill="BCDFFB"/>
            <w:vAlign w:val="center"/>
          </w:tcPr>
          <w:p w14:paraId="1BF40082"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AC43E49"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55966629"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05DA259D"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1CE1AF09"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1904AC30"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34E5E97"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08FA6B0" w14:textId="77777777" w:rsidR="004444CD" w:rsidRDefault="00A67306">
            <w:pPr>
              <w:spacing w:after="0" w:line="240" w:lineRule="auto"/>
              <w:jc w:val="center"/>
            </w:pPr>
            <w:r>
              <w:rPr>
                <w:rFonts w:ascii="Calibri" w:hAnsi="Calibri" w:cs="Calibri"/>
                <w:b/>
                <w:sz w:val="18"/>
              </w:rPr>
              <w:t>Ciljana vrijednost za 2028.</w:t>
            </w:r>
          </w:p>
        </w:tc>
      </w:tr>
      <w:tr w:rsidR="004444CD" w14:paraId="73CFDDA5" w14:textId="77777777">
        <w:tc>
          <w:tcPr>
            <w:tcW w:w="950" w:type="pct"/>
            <w:vAlign w:val="center"/>
          </w:tcPr>
          <w:p w14:paraId="750C39E2" w14:textId="77777777" w:rsidR="004444CD" w:rsidRDefault="00A67306">
            <w:pPr>
              <w:spacing w:after="0" w:line="240" w:lineRule="auto"/>
              <w:jc w:val="center"/>
            </w:pPr>
            <w:r>
              <w:rPr>
                <w:rFonts w:ascii="Calibri" w:hAnsi="Calibri" w:cs="Calibri"/>
                <w:sz w:val="18"/>
              </w:rPr>
              <w:t>Broj kandidata kojima se financira pripravnički staž od strane HZZO-a</w:t>
            </w:r>
          </w:p>
        </w:tc>
        <w:tc>
          <w:tcPr>
            <w:tcW w:w="550" w:type="pct"/>
            <w:vAlign w:val="center"/>
          </w:tcPr>
          <w:p w14:paraId="71157F4C" w14:textId="77777777" w:rsidR="004444CD" w:rsidRDefault="00A67306">
            <w:pPr>
              <w:spacing w:after="0" w:line="240" w:lineRule="auto"/>
              <w:jc w:val="center"/>
            </w:pPr>
            <w:r>
              <w:rPr>
                <w:rFonts w:ascii="Calibri" w:hAnsi="Calibri" w:cs="Calibri"/>
                <w:sz w:val="18"/>
              </w:rPr>
              <w:t>Doktorima medicine, doktorima dentalne medicine, magistrima farmacije i magistrima medicinske biokemije i laboratorijske medicine koji imaju obvezu obavljanja pripravničkog staža, HZZO financira obavljanje pripravničkog staža</w:t>
            </w:r>
          </w:p>
        </w:tc>
        <w:tc>
          <w:tcPr>
            <w:tcW w:w="550" w:type="pct"/>
            <w:vAlign w:val="center"/>
          </w:tcPr>
          <w:p w14:paraId="60C16B89" w14:textId="77777777" w:rsidR="004444CD" w:rsidRDefault="00A67306">
            <w:pPr>
              <w:spacing w:after="0" w:line="240" w:lineRule="auto"/>
              <w:jc w:val="center"/>
            </w:pPr>
            <w:r>
              <w:rPr>
                <w:rFonts w:ascii="Calibri" w:hAnsi="Calibri" w:cs="Calibri"/>
                <w:sz w:val="18"/>
              </w:rPr>
              <w:t>Broj prihvaćenih kandidata</w:t>
            </w:r>
          </w:p>
        </w:tc>
        <w:tc>
          <w:tcPr>
            <w:tcW w:w="550" w:type="pct"/>
            <w:vAlign w:val="center"/>
          </w:tcPr>
          <w:p w14:paraId="77475A61" w14:textId="77777777" w:rsidR="004444CD" w:rsidRDefault="00A67306">
            <w:pPr>
              <w:spacing w:after="0" w:line="240" w:lineRule="auto"/>
              <w:jc w:val="right"/>
            </w:pPr>
            <w:r>
              <w:rPr>
                <w:rFonts w:ascii="Calibri" w:hAnsi="Calibri" w:cs="Calibri"/>
                <w:sz w:val="18"/>
              </w:rPr>
              <w:t>29,0</w:t>
            </w:r>
          </w:p>
        </w:tc>
        <w:tc>
          <w:tcPr>
            <w:tcW w:w="550" w:type="pct"/>
            <w:vAlign w:val="center"/>
          </w:tcPr>
          <w:p w14:paraId="076345DC" w14:textId="77777777" w:rsidR="004444CD" w:rsidRDefault="00A67306">
            <w:pPr>
              <w:spacing w:after="0" w:line="240" w:lineRule="auto"/>
              <w:jc w:val="center"/>
            </w:pPr>
            <w:r>
              <w:rPr>
                <w:rFonts w:ascii="Calibri" w:hAnsi="Calibri" w:cs="Calibri"/>
                <w:sz w:val="18"/>
              </w:rPr>
              <w:t>HZZO</w:t>
            </w:r>
          </w:p>
        </w:tc>
        <w:tc>
          <w:tcPr>
            <w:tcW w:w="550" w:type="pct"/>
            <w:vAlign w:val="center"/>
          </w:tcPr>
          <w:p w14:paraId="067BBDE6" w14:textId="77777777" w:rsidR="004444CD" w:rsidRDefault="00A67306">
            <w:pPr>
              <w:spacing w:after="0" w:line="240" w:lineRule="auto"/>
              <w:jc w:val="right"/>
            </w:pPr>
            <w:r>
              <w:rPr>
                <w:rFonts w:ascii="Calibri" w:hAnsi="Calibri" w:cs="Calibri"/>
                <w:sz w:val="18"/>
              </w:rPr>
              <w:t>26,0</w:t>
            </w:r>
          </w:p>
        </w:tc>
        <w:tc>
          <w:tcPr>
            <w:tcW w:w="550" w:type="pct"/>
            <w:vAlign w:val="center"/>
          </w:tcPr>
          <w:p w14:paraId="5430E424" w14:textId="77777777" w:rsidR="004444CD" w:rsidRDefault="00A67306">
            <w:pPr>
              <w:spacing w:after="0" w:line="240" w:lineRule="auto"/>
              <w:jc w:val="right"/>
            </w:pPr>
            <w:r>
              <w:rPr>
                <w:rFonts w:ascii="Calibri" w:hAnsi="Calibri" w:cs="Calibri"/>
                <w:sz w:val="18"/>
              </w:rPr>
              <w:t>25,0</w:t>
            </w:r>
          </w:p>
        </w:tc>
        <w:tc>
          <w:tcPr>
            <w:tcW w:w="550" w:type="pct"/>
            <w:vAlign w:val="center"/>
          </w:tcPr>
          <w:p w14:paraId="72AD0CC5" w14:textId="77777777" w:rsidR="004444CD" w:rsidRDefault="00A67306">
            <w:pPr>
              <w:spacing w:after="0" w:line="240" w:lineRule="auto"/>
              <w:jc w:val="right"/>
            </w:pPr>
            <w:r>
              <w:rPr>
                <w:rFonts w:ascii="Calibri" w:hAnsi="Calibri" w:cs="Calibri"/>
                <w:sz w:val="18"/>
              </w:rPr>
              <w:t>24,0</w:t>
            </w:r>
          </w:p>
        </w:tc>
      </w:tr>
      <w:tr w:rsidR="004444CD" w14:paraId="23BA48A5" w14:textId="77777777">
        <w:tc>
          <w:tcPr>
            <w:tcW w:w="950" w:type="pct"/>
            <w:vAlign w:val="center"/>
          </w:tcPr>
          <w:p w14:paraId="0876FB5B" w14:textId="77777777" w:rsidR="004444CD" w:rsidRDefault="00A67306">
            <w:pPr>
              <w:spacing w:after="0" w:line="240" w:lineRule="auto"/>
              <w:jc w:val="center"/>
            </w:pPr>
            <w:r>
              <w:rPr>
                <w:rFonts w:ascii="Calibri" w:hAnsi="Calibri" w:cs="Calibri"/>
                <w:sz w:val="18"/>
              </w:rPr>
              <w:t>Broj kandidata kojima je financiran pripravnički staž od strane HZZO-a</w:t>
            </w:r>
          </w:p>
        </w:tc>
        <w:tc>
          <w:tcPr>
            <w:tcW w:w="550" w:type="pct"/>
            <w:vAlign w:val="center"/>
          </w:tcPr>
          <w:p w14:paraId="579581A3" w14:textId="77777777" w:rsidR="004444CD" w:rsidRDefault="00A67306">
            <w:pPr>
              <w:spacing w:after="0" w:line="240" w:lineRule="auto"/>
              <w:jc w:val="center"/>
            </w:pPr>
            <w:r>
              <w:rPr>
                <w:rFonts w:ascii="Calibri" w:hAnsi="Calibri" w:cs="Calibri"/>
                <w:sz w:val="18"/>
              </w:rPr>
              <w:t>Zdravstvenim radnicima koji imaju obvezu obavljanja pripravničkog staža, HZZO financira obavljanje pripravničkog staža</w:t>
            </w:r>
          </w:p>
        </w:tc>
        <w:tc>
          <w:tcPr>
            <w:tcW w:w="550" w:type="pct"/>
            <w:vAlign w:val="center"/>
          </w:tcPr>
          <w:p w14:paraId="1D9B312B" w14:textId="77777777" w:rsidR="004444CD" w:rsidRDefault="00A67306">
            <w:pPr>
              <w:spacing w:after="0" w:line="240" w:lineRule="auto"/>
              <w:jc w:val="center"/>
            </w:pPr>
            <w:r>
              <w:rPr>
                <w:rFonts w:ascii="Calibri" w:hAnsi="Calibri" w:cs="Calibri"/>
                <w:sz w:val="18"/>
              </w:rPr>
              <w:t>Broj prihvaćenih kandidata</w:t>
            </w:r>
          </w:p>
        </w:tc>
        <w:tc>
          <w:tcPr>
            <w:tcW w:w="550" w:type="pct"/>
            <w:vAlign w:val="center"/>
          </w:tcPr>
          <w:p w14:paraId="65BA0820" w14:textId="77777777" w:rsidR="004444CD" w:rsidRDefault="00A67306">
            <w:pPr>
              <w:spacing w:after="0" w:line="240" w:lineRule="auto"/>
              <w:jc w:val="right"/>
            </w:pPr>
            <w:r>
              <w:rPr>
                <w:rFonts w:ascii="Calibri" w:hAnsi="Calibri" w:cs="Calibri"/>
                <w:sz w:val="18"/>
              </w:rPr>
              <w:t>0,0</w:t>
            </w:r>
          </w:p>
        </w:tc>
        <w:tc>
          <w:tcPr>
            <w:tcW w:w="550" w:type="pct"/>
            <w:vAlign w:val="center"/>
          </w:tcPr>
          <w:p w14:paraId="2CD694BC" w14:textId="77777777" w:rsidR="004444CD" w:rsidRDefault="00A67306">
            <w:pPr>
              <w:spacing w:after="0" w:line="240" w:lineRule="auto"/>
              <w:jc w:val="center"/>
            </w:pPr>
            <w:r>
              <w:rPr>
                <w:rFonts w:ascii="Calibri" w:hAnsi="Calibri" w:cs="Calibri"/>
                <w:sz w:val="18"/>
              </w:rPr>
              <w:t>HZZO</w:t>
            </w:r>
          </w:p>
        </w:tc>
        <w:tc>
          <w:tcPr>
            <w:tcW w:w="550" w:type="pct"/>
            <w:vAlign w:val="center"/>
          </w:tcPr>
          <w:p w14:paraId="3F14B35C" w14:textId="77777777" w:rsidR="004444CD" w:rsidRDefault="00A67306">
            <w:pPr>
              <w:spacing w:after="0" w:line="240" w:lineRule="auto"/>
              <w:jc w:val="right"/>
            </w:pPr>
            <w:r>
              <w:rPr>
                <w:rFonts w:ascii="Calibri" w:hAnsi="Calibri" w:cs="Calibri"/>
                <w:sz w:val="18"/>
              </w:rPr>
              <w:t>853,0</w:t>
            </w:r>
          </w:p>
        </w:tc>
        <w:tc>
          <w:tcPr>
            <w:tcW w:w="550" w:type="pct"/>
            <w:vAlign w:val="center"/>
          </w:tcPr>
          <w:p w14:paraId="183199B4" w14:textId="77777777" w:rsidR="004444CD" w:rsidRDefault="00A67306">
            <w:pPr>
              <w:spacing w:after="0" w:line="240" w:lineRule="auto"/>
              <w:jc w:val="right"/>
            </w:pPr>
            <w:r>
              <w:rPr>
                <w:rFonts w:ascii="Calibri" w:hAnsi="Calibri" w:cs="Calibri"/>
                <w:sz w:val="18"/>
              </w:rPr>
              <w:t>0,0</w:t>
            </w:r>
          </w:p>
        </w:tc>
        <w:tc>
          <w:tcPr>
            <w:tcW w:w="550" w:type="pct"/>
            <w:vAlign w:val="center"/>
          </w:tcPr>
          <w:p w14:paraId="41E25A98" w14:textId="77777777" w:rsidR="004444CD" w:rsidRDefault="00A67306">
            <w:pPr>
              <w:spacing w:after="0" w:line="240" w:lineRule="auto"/>
              <w:jc w:val="right"/>
            </w:pPr>
            <w:r>
              <w:rPr>
                <w:rFonts w:ascii="Calibri" w:hAnsi="Calibri" w:cs="Calibri"/>
                <w:sz w:val="18"/>
              </w:rPr>
              <w:t>0,0</w:t>
            </w:r>
          </w:p>
        </w:tc>
      </w:tr>
    </w:tbl>
    <w:p w14:paraId="3C81AA19" w14:textId="77777777" w:rsidR="004444CD" w:rsidRDefault="004444CD">
      <w:pPr>
        <w:spacing w:after="0" w:line="240" w:lineRule="auto"/>
      </w:pPr>
    </w:p>
    <w:p w14:paraId="556757D9" w14:textId="77777777" w:rsidR="004444CD" w:rsidRDefault="00A67306">
      <w:pPr>
        <w:spacing w:line="240" w:lineRule="auto"/>
      </w:pPr>
      <w:r>
        <w:rPr>
          <w:rFonts w:ascii="Calibri" w:hAnsi="Calibri" w:cs="Calibri"/>
          <w:b/>
          <w:sz w:val="22"/>
        </w:rPr>
        <w:br/>
      </w:r>
      <w:r>
        <w:rPr>
          <w:rFonts w:ascii="Calibri" w:hAnsi="Calibri" w:cs="Calibri"/>
          <w:b/>
          <w:sz w:val="22"/>
        </w:rPr>
        <w:t>A600014 RAD POD NADZOROM DOKTORA MEDICINE BEZ SPECIJALIZACIJE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2890FC61" w14:textId="77777777">
        <w:tc>
          <w:tcPr>
            <w:tcW w:w="980" w:type="pct"/>
            <w:shd w:val="clear" w:color="auto" w:fill="BCDFFB"/>
            <w:vAlign w:val="center"/>
          </w:tcPr>
          <w:p w14:paraId="78A206B5" w14:textId="77777777" w:rsidR="004444CD" w:rsidRDefault="004444CD">
            <w:pPr>
              <w:spacing w:after="0" w:line="240" w:lineRule="auto"/>
              <w:jc w:val="center"/>
            </w:pPr>
          </w:p>
        </w:tc>
        <w:tc>
          <w:tcPr>
            <w:tcW w:w="690" w:type="pct"/>
            <w:shd w:val="clear" w:color="auto" w:fill="BCDFFB"/>
            <w:vAlign w:val="center"/>
          </w:tcPr>
          <w:p w14:paraId="7AE836A6"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98589E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307FF5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4DA9A3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015A4CDB"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0431533"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66A0412E" w14:textId="77777777">
        <w:tc>
          <w:tcPr>
            <w:tcW w:w="980" w:type="pct"/>
            <w:vAlign w:val="center"/>
          </w:tcPr>
          <w:p w14:paraId="5D2ED2B7" w14:textId="77777777" w:rsidR="004444CD" w:rsidRDefault="00A67306">
            <w:pPr>
              <w:spacing w:after="0" w:line="240" w:lineRule="auto"/>
            </w:pPr>
            <w:r>
              <w:rPr>
                <w:rFonts w:ascii="Calibri" w:hAnsi="Calibri" w:cs="Calibri"/>
                <w:sz w:val="18"/>
              </w:rPr>
              <w:t>A600014</w:t>
            </w:r>
          </w:p>
        </w:tc>
        <w:tc>
          <w:tcPr>
            <w:tcW w:w="690" w:type="pct"/>
            <w:vAlign w:val="bottom"/>
          </w:tcPr>
          <w:p w14:paraId="685690C4" w14:textId="77777777" w:rsidR="004444CD" w:rsidRDefault="00A67306">
            <w:pPr>
              <w:spacing w:after="0" w:line="240" w:lineRule="auto"/>
              <w:jc w:val="right"/>
            </w:pPr>
            <w:r>
              <w:rPr>
                <w:rFonts w:ascii="Calibri" w:hAnsi="Calibri" w:cs="Calibri"/>
                <w:sz w:val="18"/>
              </w:rPr>
              <w:t>3.767.389</w:t>
            </w:r>
          </w:p>
        </w:tc>
        <w:tc>
          <w:tcPr>
            <w:tcW w:w="690" w:type="pct"/>
            <w:vAlign w:val="bottom"/>
          </w:tcPr>
          <w:p w14:paraId="5BFCAAAF" w14:textId="77777777" w:rsidR="004444CD" w:rsidRDefault="00A67306">
            <w:pPr>
              <w:spacing w:after="0" w:line="240" w:lineRule="auto"/>
              <w:jc w:val="right"/>
            </w:pPr>
            <w:r>
              <w:rPr>
                <w:rFonts w:ascii="Calibri" w:hAnsi="Calibri" w:cs="Calibri"/>
                <w:sz w:val="18"/>
              </w:rPr>
              <w:t>7.000.000</w:t>
            </w:r>
          </w:p>
        </w:tc>
        <w:tc>
          <w:tcPr>
            <w:tcW w:w="690" w:type="pct"/>
            <w:vAlign w:val="bottom"/>
          </w:tcPr>
          <w:p w14:paraId="072CE29B" w14:textId="77777777" w:rsidR="004444CD" w:rsidRDefault="00A67306">
            <w:pPr>
              <w:spacing w:after="0" w:line="240" w:lineRule="auto"/>
              <w:jc w:val="right"/>
            </w:pPr>
            <w:r>
              <w:rPr>
                <w:rFonts w:ascii="Calibri" w:hAnsi="Calibri" w:cs="Calibri"/>
                <w:sz w:val="18"/>
              </w:rPr>
              <w:t>7.000.000</w:t>
            </w:r>
          </w:p>
        </w:tc>
        <w:tc>
          <w:tcPr>
            <w:tcW w:w="690" w:type="pct"/>
            <w:vAlign w:val="bottom"/>
          </w:tcPr>
          <w:p w14:paraId="5FFDFE6B" w14:textId="77777777" w:rsidR="004444CD" w:rsidRDefault="00A67306">
            <w:pPr>
              <w:spacing w:after="0" w:line="240" w:lineRule="auto"/>
              <w:jc w:val="right"/>
            </w:pPr>
            <w:r>
              <w:rPr>
                <w:rFonts w:ascii="Calibri" w:hAnsi="Calibri" w:cs="Calibri"/>
                <w:sz w:val="18"/>
              </w:rPr>
              <w:t>7.000.000</w:t>
            </w:r>
          </w:p>
        </w:tc>
        <w:tc>
          <w:tcPr>
            <w:tcW w:w="690" w:type="pct"/>
            <w:vAlign w:val="bottom"/>
          </w:tcPr>
          <w:p w14:paraId="2E162BDC" w14:textId="77777777" w:rsidR="004444CD" w:rsidRDefault="00A67306">
            <w:pPr>
              <w:spacing w:after="0" w:line="240" w:lineRule="auto"/>
              <w:jc w:val="right"/>
            </w:pPr>
            <w:r>
              <w:rPr>
                <w:rFonts w:ascii="Calibri" w:hAnsi="Calibri" w:cs="Calibri"/>
                <w:sz w:val="18"/>
              </w:rPr>
              <w:t>7.000.000</w:t>
            </w:r>
          </w:p>
        </w:tc>
        <w:tc>
          <w:tcPr>
            <w:tcW w:w="400" w:type="pct"/>
            <w:vAlign w:val="bottom"/>
          </w:tcPr>
          <w:p w14:paraId="239D5A5C" w14:textId="77777777" w:rsidR="004444CD" w:rsidRDefault="00A67306">
            <w:pPr>
              <w:spacing w:after="0" w:line="240" w:lineRule="auto"/>
              <w:jc w:val="right"/>
            </w:pPr>
            <w:r>
              <w:rPr>
                <w:rFonts w:ascii="Calibri" w:hAnsi="Calibri" w:cs="Calibri"/>
                <w:sz w:val="18"/>
              </w:rPr>
              <w:t>100</w:t>
            </w:r>
          </w:p>
        </w:tc>
      </w:tr>
    </w:tbl>
    <w:p w14:paraId="2CF15FAC" w14:textId="77777777" w:rsidR="004444CD" w:rsidRDefault="004444CD">
      <w:pPr>
        <w:spacing w:after="0" w:line="240" w:lineRule="auto"/>
      </w:pPr>
    </w:p>
    <w:p w14:paraId="42F01AC8" w14:textId="77777777" w:rsidR="004444CD" w:rsidRDefault="00A67306">
      <w:pPr>
        <w:spacing w:line="240" w:lineRule="auto"/>
        <w:jc w:val="both"/>
      </w:pPr>
      <w:r>
        <w:rPr>
          <w:rFonts w:ascii="Calibri" w:hAnsi="Calibri" w:cs="Calibri"/>
          <w:b/>
          <w:sz w:val="22"/>
        </w:rPr>
        <w:t>Zakonske i druge pravne osnove</w:t>
      </w:r>
    </w:p>
    <w:p w14:paraId="10404792" w14:textId="77777777" w:rsidR="004444CD" w:rsidRDefault="00A67306">
      <w:pPr>
        <w:spacing w:line="240" w:lineRule="auto"/>
        <w:jc w:val="both"/>
      </w:pPr>
      <w:r>
        <w:rPr>
          <w:rFonts w:ascii="Calibri" w:hAnsi="Calibri" w:cs="Calibri"/>
          <w:sz w:val="22"/>
        </w:rPr>
        <w:t>Pravilnik o načinu provođenja rada pod nadzorom doktora medicine bez specijalizacije</w:t>
      </w:r>
    </w:p>
    <w:p w14:paraId="0D066882" w14:textId="77777777" w:rsidR="004444CD" w:rsidRDefault="00A67306">
      <w:pPr>
        <w:spacing w:line="240" w:lineRule="auto"/>
        <w:jc w:val="both"/>
      </w:pPr>
      <w:r>
        <w:rPr>
          <w:rFonts w:ascii="Calibri" w:hAnsi="Calibri" w:cs="Calibri"/>
          <w:sz w:val="22"/>
        </w:rPr>
        <w:t xml:space="preserve">U cilju zapošljavanja što većeg broja doktora medicine u zdravstvenom sustavu Republike Hrvatske, HZZO financira rad doktora medicine bez specijalizacije nakon što provede dijelove Otvorenog javnog natječaja za financiranje rada pod nadzorom doktora medicine bez specijalizacije. HZZO planira objave dijelova Otvorenog javnog natječaja za financiranje rada pod nadzorom doktora medicine bez specijalizacije u suradnji s obrazovnim ustanovama na način da vremenski period između završetka obrazovanja kandidata i </w:t>
      </w:r>
      <w:r>
        <w:rPr>
          <w:rFonts w:ascii="Calibri" w:hAnsi="Calibri" w:cs="Calibri"/>
          <w:sz w:val="22"/>
        </w:rPr>
        <w:t xml:space="preserve">objave natječaja bude što kraći, vodeći pri tome računa o mogućnosti pribavljanja potrebne dokumentacije od strane svih kandidata. Na osnovi Odluke Upravnog vijeća Hrvatskog zavoda za zdravstveno osiguranje o financiranju rada pod nadzorom doktora medicine bez </w:t>
      </w:r>
      <w:r>
        <w:rPr>
          <w:rFonts w:ascii="Calibri" w:hAnsi="Calibri" w:cs="Calibri"/>
          <w:sz w:val="22"/>
        </w:rPr>
        <w:lastRenderedPageBreak/>
        <w:t>specijalizacije, a koja odluka se dostavlja na suglasnost ministru zdravstva Republike Hrvatske, HZZO raspisuje dijelove Otvorenog javnog natječaja za financiranje rada pod nadzorom doktora medicine bez specijalizacije kojima se pozivaju doktori medic</w:t>
      </w:r>
      <w:r>
        <w:rPr>
          <w:rFonts w:ascii="Calibri" w:hAnsi="Calibri" w:cs="Calibri"/>
          <w:sz w:val="22"/>
        </w:rPr>
        <w:t>ine koji su upisali studij medicine nakon 1. srpnja 2013. godine na podnošenje zahtjeva za financiranje rada pod nadzorom.</w:t>
      </w:r>
    </w:p>
    <w:p w14:paraId="49E40D1B" w14:textId="77777777" w:rsidR="004444CD" w:rsidRDefault="00A67306">
      <w:pPr>
        <w:spacing w:line="240" w:lineRule="auto"/>
        <w:jc w:val="both"/>
      </w:pPr>
      <w:r>
        <w:rPr>
          <w:rFonts w:ascii="Calibri" w:hAnsi="Calibri" w:cs="Calibri"/>
          <w:sz w:val="22"/>
        </w:rPr>
        <w:t>Financiranje rada pod nadzorom obavlja se za kandidate koji provode rad pod nadzorom u pravilu tijekom prvih šest mjeseci rada u ugovornim zdravstvenim ustanovama kao što su zavodi za hitnu medicinu jedinice područne (regionalne) samouprave, odnosno Grada Zagreba, bolničke zdravstvene ustanove u djelatnosti hitne medicine, domovi zdravlja, Hrvatski zavod za javno zdravstvo i zavodi za javno zdravstvo jedinice područne (regionalne) samouprave odnosno Grada Zagreba i kod drugih ugovornih subjekata HZZO-a i to</w:t>
      </w:r>
      <w:r>
        <w:rPr>
          <w:rFonts w:ascii="Calibri" w:hAnsi="Calibri" w:cs="Calibri"/>
          <w:sz w:val="22"/>
        </w:rPr>
        <w:t xml:space="preserve"> ugovornih privatnih ordinacija obiteljske (opće) medicine.</w:t>
      </w:r>
    </w:p>
    <w:p w14:paraId="4CD7A265" w14:textId="77777777" w:rsidR="004444CD" w:rsidRDefault="00A67306">
      <w:pPr>
        <w:spacing w:line="240" w:lineRule="auto"/>
        <w:jc w:val="both"/>
      </w:pPr>
      <w:r>
        <w:rPr>
          <w:rFonts w:ascii="Calibri" w:hAnsi="Calibri" w:cs="Calibri"/>
          <w:sz w:val="22"/>
        </w:rPr>
        <w:t xml:space="preserve">HZZO je tijekom 2025. godine objavio tri dijela Otvorenog javnog natječaja za financiranje rada pod nadzorom doktora medicine bez specijalizacije. Kandidati koji su prošli na prvom dijelu Otvorenog javnog natječaja obaviti će rad pod nadzorom tijekom 2025. godine dok će kandidati koji su prošli na drugom i trećem dijelu Otvorenog javnog natječaja, početi obavljati rad pod nadzorom tijekom 2025. godine i nastavit u 2026. godini. </w:t>
      </w:r>
    </w:p>
    <w:p w14:paraId="077DD184" w14:textId="77777777" w:rsidR="004444CD" w:rsidRDefault="00A67306">
      <w:pPr>
        <w:spacing w:line="240" w:lineRule="auto"/>
        <w:jc w:val="both"/>
      </w:pPr>
      <w:r>
        <w:rPr>
          <w:rFonts w:ascii="Calibri" w:hAnsi="Calibri" w:cs="Calibri"/>
          <w:sz w:val="22"/>
        </w:rPr>
        <w:t>Tijekom 2026. do 2028. godine HZZO planira na godišnjoj razini objavu dva do tri dijela Otvorenog javnog natječaja za financiranje rada pod nadzorom doktora medicine bez specijalizacije.</w:t>
      </w:r>
    </w:p>
    <w:p w14:paraId="00DB59BF" w14:textId="77777777" w:rsidR="004444CD" w:rsidRDefault="00A67306">
      <w:pPr>
        <w:spacing w:line="240" w:lineRule="auto"/>
        <w:jc w:val="both"/>
      </w:pPr>
      <w:r>
        <w:rPr>
          <w:rFonts w:ascii="Calibri" w:hAnsi="Calibri" w:cs="Calibri"/>
          <w:sz w:val="22"/>
        </w:rPr>
        <w:t>U sustav financiranja rada pod nadzorom doktora medicine bez specijalizacije tijekom 2025. godine uvršteno je 290 kandidata doktora medicine. Svi navedeni kandidati mogu započeti s obavljanjem rada pod nadzorom nakon sklapanja ugovora o radu s poslodavcem kojem HZZO na mjesečnoj razini omogućava povrat isplaćene osnovne plaće. Financijska sredstva su osigurana za financiranje rada pod nadzorom svih kandidata koji su uvršteni u sustav financiranja rada pod nadzorom doktora medicine bez specijalizacije.</w:t>
      </w:r>
    </w:p>
    <w:p w14:paraId="7A0EAEFA" w14:textId="77777777" w:rsidR="004444CD" w:rsidRDefault="00A67306">
      <w:pPr>
        <w:spacing w:line="240" w:lineRule="auto"/>
        <w:jc w:val="both"/>
      </w:pPr>
      <w:r>
        <w:rPr>
          <w:rFonts w:ascii="Calibri" w:hAnsi="Calibri" w:cs="Calibri"/>
          <w:sz w:val="22"/>
        </w:rPr>
        <w:t>Rad pod nadzorom doktora medicine bez specijalizacije (A600014) za 2026. godinu planiran je u iznosu od 7.000.000 eura te u istom iznosu u projekciji za 2027. i 2028. godinu.</w:t>
      </w:r>
    </w:p>
    <w:p w14:paraId="205BAEAD"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3"/>
        <w:gridCol w:w="1000"/>
        <w:gridCol w:w="1052"/>
        <w:gridCol w:w="1000"/>
        <w:gridCol w:w="1000"/>
        <w:gridCol w:w="1001"/>
        <w:gridCol w:w="1001"/>
        <w:gridCol w:w="1001"/>
      </w:tblGrid>
      <w:tr w:rsidR="004444CD" w14:paraId="3EAE75E8" w14:textId="77777777">
        <w:tc>
          <w:tcPr>
            <w:tcW w:w="950" w:type="pct"/>
            <w:shd w:val="clear" w:color="auto" w:fill="BCDFFB"/>
            <w:vAlign w:val="center"/>
          </w:tcPr>
          <w:p w14:paraId="7848D99E"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DD17A23"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08474E62"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3296CBE3"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5E18857A"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6DC57422"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B051BE3"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E0B9DB9" w14:textId="77777777" w:rsidR="004444CD" w:rsidRDefault="00A67306">
            <w:pPr>
              <w:spacing w:after="0" w:line="240" w:lineRule="auto"/>
              <w:jc w:val="center"/>
            </w:pPr>
            <w:r>
              <w:rPr>
                <w:rFonts w:ascii="Calibri" w:hAnsi="Calibri" w:cs="Calibri"/>
                <w:b/>
                <w:sz w:val="18"/>
              </w:rPr>
              <w:t>Ciljana vrijednost za 2028.</w:t>
            </w:r>
          </w:p>
        </w:tc>
      </w:tr>
      <w:tr w:rsidR="004444CD" w14:paraId="1386188E" w14:textId="77777777">
        <w:tc>
          <w:tcPr>
            <w:tcW w:w="950" w:type="pct"/>
            <w:vAlign w:val="center"/>
          </w:tcPr>
          <w:p w14:paraId="45EE2BDC" w14:textId="77777777" w:rsidR="004444CD" w:rsidRDefault="00A67306">
            <w:pPr>
              <w:spacing w:after="0" w:line="240" w:lineRule="auto"/>
              <w:jc w:val="center"/>
            </w:pPr>
            <w:r>
              <w:rPr>
                <w:rFonts w:ascii="Calibri" w:hAnsi="Calibri" w:cs="Calibri"/>
                <w:sz w:val="18"/>
              </w:rPr>
              <w:t>Broj kandidata – doktora medicine kojima je financiran rad pod nadzorom  od strane HZZO-a</w:t>
            </w:r>
          </w:p>
        </w:tc>
        <w:tc>
          <w:tcPr>
            <w:tcW w:w="550" w:type="pct"/>
            <w:vAlign w:val="center"/>
          </w:tcPr>
          <w:p w14:paraId="5D1563F2" w14:textId="77777777" w:rsidR="004444CD" w:rsidRDefault="00A67306">
            <w:pPr>
              <w:spacing w:after="0" w:line="240" w:lineRule="auto"/>
              <w:jc w:val="center"/>
            </w:pPr>
            <w:r>
              <w:rPr>
                <w:rFonts w:ascii="Calibri" w:hAnsi="Calibri" w:cs="Calibri"/>
                <w:sz w:val="18"/>
              </w:rPr>
              <w:t>Doktorima medicine koji obavljaju rad pod nadzorom HZZO financira obavljanje rada pod nadzorom</w:t>
            </w:r>
          </w:p>
        </w:tc>
        <w:tc>
          <w:tcPr>
            <w:tcW w:w="550" w:type="pct"/>
            <w:vAlign w:val="center"/>
          </w:tcPr>
          <w:p w14:paraId="18A830A1" w14:textId="77777777" w:rsidR="004444CD" w:rsidRDefault="00A67306">
            <w:pPr>
              <w:spacing w:after="0" w:line="240" w:lineRule="auto"/>
              <w:jc w:val="center"/>
            </w:pPr>
            <w:r>
              <w:rPr>
                <w:rFonts w:ascii="Calibri" w:hAnsi="Calibri" w:cs="Calibri"/>
                <w:sz w:val="18"/>
              </w:rPr>
              <w:t>Broj prihvaćenih kandidata</w:t>
            </w:r>
          </w:p>
        </w:tc>
        <w:tc>
          <w:tcPr>
            <w:tcW w:w="550" w:type="pct"/>
            <w:vAlign w:val="center"/>
          </w:tcPr>
          <w:p w14:paraId="075E51AE" w14:textId="77777777" w:rsidR="004444CD" w:rsidRDefault="00A67306">
            <w:pPr>
              <w:spacing w:after="0" w:line="240" w:lineRule="auto"/>
              <w:jc w:val="right"/>
            </w:pPr>
            <w:r>
              <w:rPr>
                <w:rFonts w:ascii="Calibri" w:hAnsi="Calibri" w:cs="Calibri"/>
                <w:sz w:val="18"/>
              </w:rPr>
              <w:t>373,0</w:t>
            </w:r>
          </w:p>
        </w:tc>
        <w:tc>
          <w:tcPr>
            <w:tcW w:w="550" w:type="pct"/>
            <w:vAlign w:val="center"/>
          </w:tcPr>
          <w:p w14:paraId="487034BC" w14:textId="77777777" w:rsidR="004444CD" w:rsidRDefault="00A67306">
            <w:pPr>
              <w:spacing w:after="0" w:line="240" w:lineRule="auto"/>
              <w:jc w:val="center"/>
            </w:pPr>
            <w:r>
              <w:rPr>
                <w:rFonts w:ascii="Calibri" w:hAnsi="Calibri" w:cs="Calibri"/>
                <w:sz w:val="18"/>
              </w:rPr>
              <w:t>HZZO</w:t>
            </w:r>
          </w:p>
        </w:tc>
        <w:tc>
          <w:tcPr>
            <w:tcW w:w="550" w:type="pct"/>
            <w:vAlign w:val="center"/>
          </w:tcPr>
          <w:p w14:paraId="13A3F6CD" w14:textId="77777777" w:rsidR="004444CD" w:rsidRDefault="00A67306">
            <w:pPr>
              <w:spacing w:after="0" w:line="240" w:lineRule="auto"/>
              <w:jc w:val="right"/>
            </w:pPr>
            <w:r>
              <w:rPr>
                <w:rFonts w:ascii="Calibri" w:hAnsi="Calibri" w:cs="Calibri"/>
                <w:sz w:val="18"/>
              </w:rPr>
              <w:t>390,0</w:t>
            </w:r>
          </w:p>
        </w:tc>
        <w:tc>
          <w:tcPr>
            <w:tcW w:w="550" w:type="pct"/>
            <w:vAlign w:val="center"/>
          </w:tcPr>
          <w:p w14:paraId="143FDC89" w14:textId="77777777" w:rsidR="004444CD" w:rsidRDefault="00A67306">
            <w:pPr>
              <w:spacing w:after="0" w:line="240" w:lineRule="auto"/>
              <w:jc w:val="right"/>
            </w:pPr>
            <w:r>
              <w:rPr>
                <w:rFonts w:ascii="Calibri" w:hAnsi="Calibri" w:cs="Calibri"/>
                <w:sz w:val="18"/>
              </w:rPr>
              <w:t>395,0</w:t>
            </w:r>
          </w:p>
        </w:tc>
        <w:tc>
          <w:tcPr>
            <w:tcW w:w="550" w:type="pct"/>
            <w:vAlign w:val="center"/>
          </w:tcPr>
          <w:p w14:paraId="70FC20E0" w14:textId="77777777" w:rsidR="004444CD" w:rsidRDefault="00A67306">
            <w:pPr>
              <w:spacing w:after="0" w:line="240" w:lineRule="auto"/>
              <w:jc w:val="right"/>
            </w:pPr>
            <w:r>
              <w:rPr>
                <w:rFonts w:ascii="Calibri" w:hAnsi="Calibri" w:cs="Calibri"/>
                <w:sz w:val="18"/>
              </w:rPr>
              <w:t>400,0</w:t>
            </w:r>
          </w:p>
        </w:tc>
      </w:tr>
    </w:tbl>
    <w:p w14:paraId="1A68B7B6" w14:textId="77777777" w:rsidR="004444CD" w:rsidRDefault="004444CD">
      <w:pPr>
        <w:spacing w:after="0" w:line="240" w:lineRule="auto"/>
      </w:pPr>
    </w:p>
    <w:p w14:paraId="3E5C7677" w14:textId="77777777" w:rsidR="004444CD" w:rsidRDefault="00A67306">
      <w:pPr>
        <w:spacing w:line="240" w:lineRule="auto"/>
      </w:pPr>
      <w:r>
        <w:rPr>
          <w:rFonts w:ascii="Calibri" w:hAnsi="Calibri" w:cs="Calibri"/>
          <w:b/>
          <w:sz w:val="22"/>
        </w:rPr>
        <w:br/>
        <w:t>A600016 SPECIFIČNA ZDRAVSTVENA ZAŠTITA RADNIKA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0CFF1AFE" w14:textId="77777777">
        <w:tc>
          <w:tcPr>
            <w:tcW w:w="980" w:type="pct"/>
            <w:shd w:val="clear" w:color="auto" w:fill="BCDFFB"/>
            <w:vAlign w:val="center"/>
          </w:tcPr>
          <w:p w14:paraId="7C3999A7" w14:textId="77777777" w:rsidR="004444CD" w:rsidRDefault="004444CD">
            <w:pPr>
              <w:spacing w:after="0" w:line="240" w:lineRule="auto"/>
              <w:jc w:val="center"/>
            </w:pPr>
          </w:p>
        </w:tc>
        <w:tc>
          <w:tcPr>
            <w:tcW w:w="690" w:type="pct"/>
            <w:shd w:val="clear" w:color="auto" w:fill="BCDFFB"/>
            <w:vAlign w:val="center"/>
          </w:tcPr>
          <w:p w14:paraId="48C8A77C"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54CE17C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1736EC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46CE22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02D4F5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54A4328"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041EDE5E" w14:textId="77777777">
        <w:tc>
          <w:tcPr>
            <w:tcW w:w="980" w:type="pct"/>
            <w:vAlign w:val="center"/>
          </w:tcPr>
          <w:p w14:paraId="31BB445D" w14:textId="77777777" w:rsidR="004444CD" w:rsidRDefault="00A67306">
            <w:pPr>
              <w:spacing w:after="0" w:line="240" w:lineRule="auto"/>
            </w:pPr>
            <w:r>
              <w:rPr>
                <w:rFonts w:ascii="Calibri" w:hAnsi="Calibri" w:cs="Calibri"/>
                <w:sz w:val="18"/>
              </w:rPr>
              <w:t>A600016</w:t>
            </w:r>
          </w:p>
        </w:tc>
        <w:tc>
          <w:tcPr>
            <w:tcW w:w="690" w:type="pct"/>
            <w:vAlign w:val="bottom"/>
          </w:tcPr>
          <w:p w14:paraId="783A5F33" w14:textId="77777777" w:rsidR="004444CD" w:rsidRDefault="00A67306">
            <w:pPr>
              <w:spacing w:after="0" w:line="240" w:lineRule="auto"/>
              <w:jc w:val="right"/>
            </w:pPr>
            <w:r>
              <w:rPr>
                <w:rFonts w:ascii="Calibri" w:hAnsi="Calibri" w:cs="Calibri"/>
                <w:sz w:val="18"/>
              </w:rPr>
              <w:t>16.495.409</w:t>
            </w:r>
          </w:p>
        </w:tc>
        <w:tc>
          <w:tcPr>
            <w:tcW w:w="690" w:type="pct"/>
            <w:vAlign w:val="bottom"/>
          </w:tcPr>
          <w:p w14:paraId="7263294D" w14:textId="77777777" w:rsidR="004444CD" w:rsidRDefault="00A67306">
            <w:pPr>
              <w:spacing w:after="0" w:line="240" w:lineRule="auto"/>
              <w:jc w:val="right"/>
            </w:pPr>
            <w:r>
              <w:rPr>
                <w:rFonts w:ascii="Calibri" w:hAnsi="Calibri" w:cs="Calibri"/>
                <w:sz w:val="18"/>
              </w:rPr>
              <w:t>18.336.000</w:t>
            </w:r>
          </w:p>
        </w:tc>
        <w:tc>
          <w:tcPr>
            <w:tcW w:w="690" w:type="pct"/>
            <w:vAlign w:val="bottom"/>
          </w:tcPr>
          <w:p w14:paraId="61345FE3" w14:textId="77777777" w:rsidR="004444CD" w:rsidRDefault="00A67306">
            <w:pPr>
              <w:spacing w:after="0" w:line="240" w:lineRule="auto"/>
              <w:jc w:val="right"/>
            </w:pPr>
            <w:r>
              <w:rPr>
                <w:rFonts w:ascii="Calibri" w:hAnsi="Calibri" w:cs="Calibri"/>
                <w:sz w:val="18"/>
              </w:rPr>
              <w:t>19.000.000</w:t>
            </w:r>
          </w:p>
        </w:tc>
        <w:tc>
          <w:tcPr>
            <w:tcW w:w="690" w:type="pct"/>
            <w:vAlign w:val="bottom"/>
          </w:tcPr>
          <w:p w14:paraId="314F7D7A" w14:textId="77777777" w:rsidR="004444CD" w:rsidRDefault="00A67306">
            <w:pPr>
              <w:spacing w:after="0" w:line="240" w:lineRule="auto"/>
              <w:jc w:val="right"/>
            </w:pPr>
            <w:r>
              <w:rPr>
                <w:rFonts w:ascii="Calibri" w:hAnsi="Calibri" w:cs="Calibri"/>
                <w:sz w:val="18"/>
              </w:rPr>
              <w:t>20.000.000</w:t>
            </w:r>
          </w:p>
        </w:tc>
        <w:tc>
          <w:tcPr>
            <w:tcW w:w="690" w:type="pct"/>
            <w:vAlign w:val="bottom"/>
          </w:tcPr>
          <w:p w14:paraId="518D8E61" w14:textId="77777777" w:rsidR="004444CD" w:rsidRDefault="00A67306">
            <w:pPr>
              <w:spacing w:after="0" w:line="240" w:lineRule="auto"/>
              <w:jc w:val="right"/>
            </w:pPr>
            <w:r>
              <w:rPr>
                <w:rFonts w:ascii="Calibri" w:hAnsi="Calibri" w:cs="Calibri"/>
                <w:sz w:val="18"/>
              </w:rPr>
              <w:t>20.700.000</w:t>
            </w:r>
          </w:p>
        </w:tc>
        <w:tc>
          <w:tcPr>
            <w:tcW w:w="400" w:type="pct"/>
            <w:vAlign w:val="bottom"/>
          </w:tcPr>
          <w:p w14:paraId="3E9C1001" w14:textId="77777777" w:rsidR="004444CD" w:rsidRDefault="00A67306">
            <w:pPr>
              <w:spacing w:after="0" w:line="240" w:lineRule="auto"/>
              <w:jc w:val="right"/>
            </w:pPr>
            <w:r>
              <w:rPr>
                <w:rFonts w:ascii="Calibri" w:hAnsi="Calibri" w:cs="Calibri"/>
                <w:sz w:val="18"/>
              </w:rPr>
              <w:t>103,6</w:t>
            </w:r>
          </w:p>
        </w:tc>
      </w:tr>
    </w:tbl>
    <w:p w14:paraId="2F45741F" w14:textId="77777777" w:rsidR="004444CD" w:rsidRDefault="004444CD">
      <w:pPr>
        <w:spacing w:after="0" w:line="240" w:lineRule="auto"/>
      </w:pPr>
    </w:p>
    <w:p w14:paraId="1684970A" w14:textId="77777777" w:rsidR="004444CD" w:rsidRDefault="00A67306">
      <w:pPr>
        <w:spacing w:line="240" w:lineRule="auto"/>
        <w:jc w:val="both"/>
      </w:pPr>
      <w:r>
        <w:rPr>
          <w:rFonts w:ascii="Calibri" w:hAnsi="Calibri" w:cs="Calibri"/>
          <w:b/>
          <w:sz w:val="22"/>
        </w:rPr>
        <w:t>Zakonske i druge pravne osnove</w:t>
      </w:r>
    </w:p>
    <w:p w14:paraId="77A322EF" w14:textId="77777777" w:rsidR="004444CD" w:rsidRDefault="00A67306">
      <w:pPr>
        <w:spacing w:line="240" w:lineRule="auto"/>
        <w:jc w:val="both"/>
      </w:pPr>
      <w:r>
        <w:rPr>
          <w:rFonts w:ascii="Calibri" w:hAnsi="Calibri" w:cs="Calibri"/>
          <w:sz w:val="22"/>
        </w:rPr>
        <w:lastRenderedPageBreak/>
        <w:t xml:space="preserve">Zakon o obveznom </w:t>
      </w:r>
      <w:r>
        <w:rPr>
          <w:rFonts w:ascii="Calibri" w:hAnsi="Calibri" w:cs="Calibri"/>
          <w:sz w:val="22"/>
        </w:rPr>
        <w:t>zdravstvenom osiguranju, Plan i program mjera specifične zdravstvene zaštite, Mreža javne zdravstvene službe, Zakoni i propisi doneseni na temelju tih zakona koji uređuju područje zaštite zdravlja i sigurnosti na radu</w:t>
      </w:r>
    </w:p>
    <w:p w14:paraId="488035E4" w14:textId="77777777" w:rsidR="004444CD" w:rsidRDefault="00A67306">
      <w:pPr>
        <w:spacing w:line="240" w:lineRule="auto"/>
        <w:jc w:val="both"/>
      </w:pPr>
      <w:r>
        <w:rPr>
          <w:rFonts w:ascii="Calibri" w:hAnsi="Calibri" w:cs="Calibri"/>
          <w:sz w:val="22"/>
        </w:rPr>
        <w:t>Specifična zdravstvena zaštita radnika, sukladno članku 6. važeće Odluke o osnovama za sklapanje ugovora o provođenju specifične zdravstvene zaštite (u nastavku teksta: Odluka), obuhvaća liječničke preglede (preventivne zdravstvene preglede) i dijagnostičke postupke radi utvrđivanja zdravstvene sposobnosti osiguranika iz članka 7. stavka 4. ZOZO-a, a za poslove iz članka 2. stavka 1. Pravilnika o poslovima na kojima radnik može raditi samo nakon prethodnog i redovnog utvrđivanja zdravstvene sposobnosti (u n</w:t>
      </w:r>
      <w:r>
        <w:rPr>
          <w:rFonts w:ascii="Calibri" w:hAnsi="Calibri" w:cs="Calibri"/>
          <w:sz w:val="22"/>
        </w:rPr>
        <w:t xml:space="preserve">astavku teksta: Pravilnik), praćenje zdravstvenog stanja radnika te edukativne programe vezane uz zaštitu zdravlja na radu. </w:t>
      </w:r>
    </w:p>
    <w:p w14:paraId="79A04A76" w14:textId="77777777" w:rsidR="004444CD" w:rsidRDefault="00A67306">
      <w:pPr>
        <w:spacing w:line="240" w:lineRule="auto"/>
        <w:jc w:val="both"/>
      </w:pPr>
      <w:r>
        <w:rPr>
          <w:rFonts w:ascii="Calibri" w:hAnsi="Calibri" w:cs="Calibri"/>
          <w:sz w:val="22"/>
        </w:rPr>
        <w:t>U preventivne zdravstvene preglede, uključujući i praćenje zdravstvenog stanja radnika, ubrajaju se prethodni, periodični i kontrolni pregledi radnika uz koje se redovito obavljaju i postupci psihologa, dijagnostički postupci u medicinsko-biokemijskom laboratoriju primarne zdravstvene zaštite te dijagnostičko-terapijski postupci na sekundarnoj, odnosno tercijarnoj razini zdravstvene zaštite.</w:t>
      </w:r>
    </w:p>
    <w:p w14:paraId="15557A85" w14:textId="77777777" w:rsidR="004444CD" w:rsidRDefault="00A67306">
      <w:pPr>
        <w:spacing w:line="240" w:lineRule="auto"/>
        <w:jc w:val="both"/>
      </w:pPr>
      <w:r>
        <w:rPr>
          <w:rFonts w:ascii="Calibri" w:hAnsi="Calibri" w:cs="Calibri"/>
          <w:sz w:val="22"/>
        </w:rPr>
        <w:t>Provođenje mjera specifične zdravstvene zaštite imaju za cilj prevenciju ozljeda na radu i profesionalnih bolesti radnika, a nadležnost HZZO-a se ogledava u plaćanju samo onih mjera specifične zdravstvene zaštite koje su obuhvaćene obveznim zdravstvenim osiguranjem.</w:t>
      </w:r>
    </w:p>
    <w:p w14:paraId="0B49F84B" w14:textId="77777777" w:rsidR="004444CD" w:rsidRDefault="00A67306">
      <w:pPr>
        <w:spacing w:line="240" w:lineRule="auto"/>
        <w:jc w:val="both"/>
      </w:pPr>
      <w:r>
        <w:rPr>
          <w:rFonts w:ascii="Calibri" w:hAnsi="Calibri" w:cs="Calibri"/>
          <w:sz w:val="22"/>
        </w:rPr>
        <w:t>Osnovno mjerilo koje diktira godišnji financijski plan specifične zdravstvene zaštite je broj osiguranih osoba (radnika) na godišnjoj razini za koje je propisima određena obveza obavljanja obveznih preventivnih zdravstvenih pregleda (spomenuti članak 2. stavak 1. Pravilnika) koji se množi s cijenom pregleda, edukacija, odnosno postupaka u laboratoriju, a koja je definirana spomenutom Odlukom i drugim općim propisima HZZO-a. Prosječan broj osiguranih osoba koji su obvezni obavljati preventivne preglede, a za</w:t>
      </w:r>
      <w:r>
        <w:rPr>
          <w:rFonts w:ascii="Calibri" w:hAnsi="Calibri" w:cs="Calibri"/>
          <w:sz w:val="22"/>
        </w:rPr>
        <w:t xml:space="preserve"> koje je potrebno osigurati financijska sredstva, na godišnjoj razini kreće se oko 200.000.</w:t>
      </w:r>
    </w:p>
    <w:p w14:paraId="2FC6FCA9" w14:textId="77777777" w:rsidR="004444CD" w:rsidRDefault="00A67306">
      <w:pPr>
        <w:spacing w:line="240" w:lineRule="auto"/>
        <w:jc w:val="both"/>
      </w:pPr>
      <w:r>
        <w:rPr>
          <w:rFonts w:ascii="Calibri" w:hAnsi="Calibri" w:cs="Calibri"/>
          <w:sz w:val="22"/>
        </w:rPr>
        <w:t>Najveći dio financijskog plana predviđenog za specifičnu zdravstvenu zaštitu u sklopu obveznog zdravstvenog osiguranja, otpada na prethodne i periodične zdravstvene preglede, odnosno na Odlukom utvrđene postupke prethodnih, periodičnih pregleda i postupke psihologa koji se nužno provode uz spomenute postupke.</w:t>
      </w:r>
    </w:p>
    <w:p w14:paraId="7FD7A7B2" w14:textId="77777777" w:rsidR="004444CD" w:rsidRDefault="00A67306">
      <w:pPr>
        <w:spacing w:line="240" w:lineRule="auto"/>
        <w:jc w:val="both"/>
      </w:pPr>
      <w:r>
        <w:rPr>
          <w:rFonts w:ascii="Calibri" w:hAnsi="Calibri" w:cs="Calibri"/>
          <w:sz w:val="22"/>
        </w:rPr>
        <w:t>Preostalim iznosom financijskog plana se u cijelosti pokrivaju ostali troškovi specifične zdravstvene zaštite: edukacije radnika na radnom mjestu, kontrolni pregledi radnika, postupci u medicinsko-biokemijskom laboratoriju te dijagnostičko-terapijski postupci na sekundarnoj, odnosno tercijarnoj razini koje radnici obavljaju na temelju uputnice iz općeg akta HZZO-a, a na koje ih izabrani doktor specijalist medicine rada uputi ako je potrebno obaviti specijalistički pregled.</w:t>
      </w:r>
    </w:p>
    <w:p w14:paraId="0F4962BC" w14:textId="77777777" w:rsidR="004444CD" w:rsidRDefault="00A67306">
      <w:pPr>
        <w:spacing w:line="240" w:lineRule="auto"/>
        <w:jc w:val="both"/>
      </w:pPr>
      <w:r>
        <w:rPr>
          <w:rFonts w:ascii="Calibri" w:hAnsi="Calibri" w:cs="Calibri"/>
          <w:sz w:val="22"/>
        </w:rPr>
        <w:t xml:space="preserve">Planirana </w:t>
      </w:r>
      <w:r>
        <w:rPr>
          <w:rFonts w:ascii="Calibri" w:hAnsi="Calibri" w:cs="Calibri"/>
          <w:sz w:val="22"/>
        </w:rPr>
        <w:t>sredstva na aktivnosti A600016 Specifična zdravstvena zaštita za 2026. godinu iznose 19.000.000 eura, za 2027. godinu 20.000.000 eura, a za 2028. godinu 20.700.000 eura.</w:t>
      </w:r>
    </w:p>
    <w:p w14:paraId="0D5D7E92"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1"/>
        <w:gridCol w:w="1203"/>
        <w:gridCol w:w="979"/>
        <w:gridCol w:w="979"/>
        <w:gridCol w:w="979"/>
        <w:gridCol w:w="979"/>
        <w:gridCol w:w="979"/>
        <w:gridCol w:w="979"/>
      </w:tblGrid>
      <w:tr w:rsidR="004444CD" w14:paraId="589E1930" w14:textId="77777777">
        <w:tc>
          <w:tcPr>
            <w:tcW w:w="950" w:type="pct"/>
            <w:shd w:val="clear" w:color="auto" w:fill="BCDFFB"/>
            <w:vAlign w:val="center"/>
          </w:tcPr>
          <w:p w14:paraId="56CD6A53"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174D057"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19695972"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79993AF5"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0677D353"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3DF2D69E"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8203F78"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82FB0C9" w14:textId="77777777" w:rsidR="004444CD" w:rsidRDefault="00A67306">
            <w:pPr>
              <w:spacing w:after="0" w:line="240" w:lineRule="auto"/>
              <w:jc w:val="center"/>
            </w:pPr>
            <w:r>
              <w:rPr>
                <w:rFonts w:ascii="Calibri" w:hAnsi="Calibri" w:cs="Calibri"/>
                <w:b/>
                <w:sz w:val="18"/>
              </w:rPr>
              <w:t>Ciljana vrijednost za 2028.</w:t>
            </w:r>
          </w:p>
        </w:tc>
      </w:tr>
      <w:tr w:rsidR="004444CD" w14:paraId="30B9D6BD" w14:textId="77777777">
        <w:tc>
          <w:tcPr>
            <w:tcW w:w="950" w:type="pct"/>
            <w:vAlign w:val="center"/>
          </w:tcPr>
          <w:p w14:paraId="44391E2E" w14:textId="77777777" w:rsidR="004444CD" w:rsidRDefault="00A67306">
            <w:pPr>
              <w:spacing w:after="0" w:line="240" w:lineRule="auto"/>
              <w:jc w:val="center"/>
            </w:pPr>
            <w:r>
              <w:rPr>
                <w:rFonts w:ascii="Calibri" w:hAnsi="Calibri" w:cs="Calibri"/>
                <w:sz w:val="18"/>
              </w:rPr>
              <w:t>Broj priznatih  prijava o ozljedi na radu</w:t>
            </w:r>
          </w:p>
        </w:tc>
        <w:tc>
          <w:tcPr>
            <w:tcW w:w="550" w:type="pct"/>
            <w:vAlign w:val="center"/>
          </w:tcPr>
          <w:p w14:paraId="5E479916" w14:textId="77777777" w:rsidR="004444CD" w:rsidRDefault="00A67306">
            <w:pPr>
              <w:spacing w:after="0" w:line="240" w:lineRule="auto"/>
              <w:jc w:val="center"/>
            </w:pPr>
            <w:r>
              <w:rPr>
                <w:rFonts w:ascii="Calibri" w:hAnsi="Calibri" w:cs="Calibri"/>
                <w:sz w:val="18"/>
              </w:rPr>
              <w:t xml:space="preserve">Prijavljeni slučajevi ozljede na radu koji su ostvareni nakon prethodno provedenog postupka utvrđivanja i </w:t>
            </w:r>
            <w:r>
              <w:rPr>
                <w:rFonts w:ascii="Calibri" w:hAnsi="Calibri" w:cs="Calibri"/>
                <w:sz w:val="18"/>
              </w:rPr>
              <w:lastRenderedPageBreak/>
              <w:t>priznavanja ozljede na radu od strane HZZO-a</w:t>
            </w:r>
          </w:p>
        </w:tc>
        <w:tc>
          <w:tcPr>
            <w:tcW w:w="550" w:type="pct"/>
            <w:vAlign w:val="center"/>
          </w:tcPr>
          <w:p w14:paraId="7BC8BAAE" w14:textId="77777777" w:rsidR="004444CD" w:rsidRDefault="00A67306">
            <w:pPr>
              <w:spacing w:after="0" w:line="240" w:lineRule="auto"/>
              <w:jc w:val="center"/>
            </w:pPr>
            <w:r>
              <w:rPr>
                <w:rFonts w:ascii="Calibri" w:hAnsi="Calibri" w:cs="Calibri"/>
                <w:sz w:val="18"/>
              </w:rPr>
              <w:lastRenderedPageBreak/>
              <w:t>Broj</w:t>
            </w:r>
          </w:p>
        </w:tc>
        <w:tc>
          <w:tcPr>
            <w:tcW w:w="550" w:type="pct"/>
            <w:vAlign w:val="center"/>
          </w:tcPr>
          <w:p w14:paraId="5EAE8F4F" w14:textId="77777777" w:rsidR="004444CD" w:rsidRDefault="00A67306">
            <w:pPr>
              <w:spacing w:after="0" w:line="240" w:lineRule="auto"/>
              <w:jc w:val="right"/>
            </w:pPr>
            <w:r>
              <w:rPr>
                <w:rFonts w:ascii="Calibri" w:hAnsi="Calibri" w:cs="Calibri"/>
                <w:sz w:val="18"/>
              </w:rPr>
              <w:t>13554,0</w:t>
            </w:r>
          </w:p>
        </w:tc>
        <w:tc>
          <w:tcPr>
            <w:tcW w:w="550" w:type="pct"/>
            <w:vAlign w:val="center"/>
          </w:tcPr>
          <w:p w14:paraId="69BCAB54" w14:textId="77777777" w:rsidR="004444CD" w:rsidRDefault="00A67306">
            <w:pPr>
              <w:spacing w:after="0" w:line="240" w:lineRule="auto"/>
              <w:jc w:val="center"/>
            </w:pPr>
            <w:r>
              <w:rPr>
                <w:rFonts w:ascii="Calibri" w:hAnsi="Calibri" w:cs="Calibri"/>
                <w:sz w:val="18"/>
              </w:rPr>
              <w:t>HZZO</w:t>
            </w:r>
          </w:p>
        </w:tc>
        <w:tc>
          <w:tcPr>
            <w:tcW w:w="550" w:type="pct"/>
            <w:vAlign w:val="center"/>
          </w:tcPr>
          <w:p w14:paraId="0605A95C" w14:textId="77777777" w:rsidR="004444CD" w:rsidRDefault="00A67306">
            <w:pPr>
              <w:spacing w:after="0" w:line="240" w:lineRule="auto"/>
              <w:jc w:val="right"/>
            </w:pPr>
            <w:r>
              <w:rPr>
                <w:rFonts w:ascii="Calibri" w:hAnsi="Calibri" w:cs="Calibri"/>
                <w:sz w:val="18"/>
              </w:rPr>
              <w:t>13390,0</w:t>
            </w:r>
          </w:p>
        </w:tc>
        <w:tc>
          <w:tcPr>
            <w:tcW w:w="550" w:type="pct"/>
            <w:vAlign w:val="center"/>
          </w:tcPr>
          <w:p w14:paraId="223EDADB" w14:textId="77777777" w:rsidR="004444CD" w:rsidRDefault="00A67306">
            <w:pPr>
              <w:spacing w:after="0" w:line="240" w:lineRule="auto"/>
              <w:jc w:val="right"/>
            </w:pPr>
            <w:r>
              <w:rPr>
                <w:rFonts w:ascii="Calibri" w:hAnsi="Calibri" w:cs="Calibri"/>
                <w:sz w:val="18"/>
              </w:rPr>
              <w:t>13380,0</w:t>
            </w:r>
          </w:p>
        </w:tc>
        <w:tc>
          <w:tcPr>
            <w:tcW w:w="550" w:type="pct"/>
            <w:vAlign w:val="center"/>
          </w:tcPr>
          <w:p w14:paraId="605ED262" w14:textId="77777777" w:rsidR="004444CD" w:rsidRDefault="00A67306">
            <w:pPr>
              <w:spacing w:after="0" w:line="240" w:lineRule="auto"/>
              <w:jc w:val="right"/>
            </w:pPr>
            <w:r>
              <w:rPr>
                <w:rFonts w:ascii="Calibri" w:hAnsi="Calibri" w:cs="Calibri"/>
                <w:sz w:val="18"/>
              </w:rPr>
              <w:t>13200,0</w:t>
            </w:r>
          </w:p>
        </w:tc>
      </w:tr>
      <w:tr w:rsidR="004444CD" w14:paraId="4BC7CFC5" w14:textId="77777777">
        <w:tc>
          <w:tcPr>
            <w:tcW w:w="950" w:type="pct"/>
            <w:vAlign w:val="center"/>
          </w:tcPr>
          <w:p w14:paraId="646FE208" w14:textId="77777777" w:rsidR="004444CD" w:rsidRDefault="00A67306">
            <w:pPr>
              <w:spacing w:after="0" w:line="240" w:lineRule="auto"/>
              <w:jc w:val="center"/>
            </w:pPr>
            <w:r>
              <w:rPr>
                <w:rFonts w:ascii="Calibri" w:hAnsi="Calibri" w:cs="Calibri"/>
                <w:sz w:val="18"/>
              </w:rPr>
              <w:t>Broj priznatih  prijava o profesionalnoj bolesti</w:t>
            </w:r>
          </w:p>
        </w:tc>
        <w:tc>
          <w:tcPr>
            <w:tcW w:w="550" w:type="pct"/>
            <w:vAlign w:val="center"/>
          </w:tcPr>
          <w:p w14:paraId="333F30C9" w14:textId="77777777" w:rsidR="004444CD" w:rsidRDefault="00A67306">
            <w:pPr>
              <w:spacing w:after="0" w:line="240" w:lineRule="auto"/>
              <w:jc w:val="center"/>
            </w:pPr>
            <w:r>
              <w:rPr>
                <w:rFonts w:ascii="Calibri" w:hAnsi="Calibri" w:cs="Calibri"/>
                <w:sz w:val="18"/>
              </w:rPr>
              <w:t>Prijavljeni slučajevi profesionalne bolesti koji su ostvareni nakon prethodno provedenog postupka utvrđivanja i priznavanja profesionalne bolesti od strane HZZO-a</w:t>
            </w:r>
          </w:p>
        </w:tc>
        <w:tc>
          <w:tcPr>
            <w:tcW w:w="550" w:type="pct"/>
            <w:vAlign w:val="center"/>
          </w:tcPr>
          <w:p w14:paraId="1A3F6DBB" w14:textId="77777777" w:rsidR="004444CD" w:rsidRDefault="00A67306">
            <w:pPr>
              <w:spacing w:after="0" w:line="240" w:lineRule="auto"/>
              <w:jc w:val="center"/>
            </w:pPr>
            <w:r>
              <w:rPr>
                <w:rFonts w:ascii="Calibri" w:hAnsi="Calibri" w:cs="Calibri"/>
                <w:sz w:val="18"/>
              </w:rPr>
              <w:t>Broj</w:t>
            </w:r>
          </w:p>
        </w:tc>
        <w:tc>
          <w:tcPr>
            <w:tcW w:w="550" w:type="pct"/>
            <w:vAlign w:val="center"/>
          </w:tcPr>
          <w:p w14:paraId="0E616931" w14:textId="77777777" w:rsidR="004444CD" w:rsidRDefault="00A67306">
            <w:pPr>
              <w:spacing w:after="0" w:line="240" w:lineRule="auto"/>
              <w:jc w:val="right"/>
            </w:pPr>
            <w:r>
              <w:rPr>
                <w:rFonts w:ascii="Calibri" w:hAnsi="Calibri" w:cs="Calibri"/>
                <w:sz w:val="18"/>
              </w:rPr>
              <w:t>116,0</w:t>
            </w:r>
          </w:p>
        </w:tc>
        <w:tc>
          <w:tcPr>
            <w:tcW w:w="550" w:type="pct"/>
            <w:vAlign w:val="center"/>
          </w:tcPr>
          <w:p w14:paraId="4A0D3080" w14:textId="77777777" w:rsidR="004444CD" w:rsidRDefault="00A67306">
            <w:pPr>
              <w:spacing w:after="0" w:line="240" w:lineRule="auto"/>
              <w:jc w:val="center"/>
            </w:pPr>
            <w:r>
              <w:rPr>
                <w:rFonts w:ascii="Calibri" w:hAnsi="Calibri" w:cs="Calibri"/>
                <w:sz w:val="18"/>
              </w:rPr>
              <w:t>HZZO</w:t>
            </w:r>
          </w:p>
        </w:tc>
        <w:tc>
          <w:tcPr>
            <w:tcW w:w="550" w:type="pct"/>
            <w:vAlign w:val="center"/>
          </w:tcPr>
          <w:p w14:paraId="770A8513" w14:textId="77777777" w:rsidR="004444CD" w:rsidRDefault="00A67306">
            <w:pPr>
              <w:spacing w:after="0" w:line="240" w:lineRule="auto"/>
              <w:jc w:val="right"/>
            </w:pPr>
            <w:r>
              <w:rPr>
                <w:rFonts w:ascii="Calibri" w:hAnsi="Calibri" w:cs="Calibri"/>
                <w:sz w:val="18"/>
              </w:rPr>
              <w:t>110,0</w:t>
            </w:r>
          </w:p>
        </w:tc>
        <w:tc>
          <w:tcPr>
            <w:tcW w:w="550" w:type="pct"/>
            <w:vAlign w:val="center"/>
          </w:tcPr>
          <w:p w14:paraId="69A01D4A" w14:textId="77777777" w:rsidR="004444CD" w:rsidRDefault="00A67306">
            <w:pPr>
              <w:spacing w:after="0" w:line="240" w:lineRule="auto"/>
              <w:jc w:val="right"/>
            </w:pPr>
            <w:r>
              <w:rPr>
                <w:rFonts w:ascii="Calibri" w:hAnsi="Calibri" w:cs="Calibri"/>
                <w:sz w:val="18"/>
              </w:rPr>
              <w:t>105,0</w:t>
            </w:r>
          </w:p>
        </w:tc>
        <w:tc>
          <w:tcPr>
            <w:tcW w:w="550" w:type="pct"/>
            <w:vAlign w:val="center"/>
          </w:tcPr>
          <w:p w14:paraId="3E909598" w14:textId="77777777" w:rsidR="004444CD" w:rsidRDefault="00A67306">
            <w:pPr>
              <w:spacing w:after="0" w:line="240" w:lineRule="auto"/>
              <w:jc w:val="right"/>
            </w:pPr>
            <w:r>
              <w:rPr>
                <w:rFonts w:ascii="Calibri" w:hAnsi="Calibri" w:cs="Calibri"/>
                <w:sz w:val="18"/>
              </w:rPr>
              <w:t>100,0</w:t>
            </w:r>
          </w:p>
        </w:tc>
      </w:tr>
    </w:tbl>
    <w:p w14:paraId="4B7A9374" w14:textId="77777777" w:rsidR="004444CD" w:rsidRDefault="004444CD">
      <w:pPr>
        <w:spacing w:after="0" w:line="240" w:lineRule="auto"/>
      </w:pPr>
    </w:p>
    <w:p w14:paraId="3877AFA5" w14:textId="77777777" w:rsidR="004444CD" w:rsidRDefault="00A67306">
      <w:pPr>
        <w:spacing w:line="240" w:lineRule="auto"/>
      </w:pPr>
      <w:r>
        <w:rPr>
          <w:rFonts w:ascii="Calibri" w:hAnsi="Calibri" w:cs="Calibri"/>
          <w:b/>
          <w:sz w:val="22"/>
        </w:rPr>
        <w:br/>
      </w:r>
      <w:r>
        <w:rPr>
          <w:rFonts w:ascii="Calibri" w:hAnsi="Calibri" w:cs="Calibri"/>
          <w:b/>
          <w:sz w:val="22"/>
        </w:rPr>
        <w:t>A600017 NAKNADE PLAĆA ZA VRIJEME PRIVREMENE NESPOSOBNOSTI ZA RAD ZBOG PRIZNATE OZLJEDE NA RADU I PROFESIONALNE BOLESTI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0662C01E" w14:textId="77777777">
        <w:tc>
          <w:tcPr>
            <w:tcW w:w="980" w:type="pct"/>
            <w:shd w:val="clear" w:color="auto" w:fill="BCDFFB"/>
            <w:vAlign w:val="center"/>
          </w:tcPr>
          <w:p w14:paraId="629A12FF" w14:textId="77777777" w:rsidR="004444CD" w:rsidRDefault="004444CD">
            <w:pPr>
              <w:spacing w:after="0" w:line="240" w:lineRule="auto"/>
              <w:jc w:val="center"/>
            </w:pPr>
          </w:p>
        </w:tc>
        <w:tc>
          <w:tcPr>
            <w:tcW w:w="690" w:type="pct"/>
            <w:shd w:val="clear" w:color="auto" w:fill="BCDFFB"/>
            <w:vAlign w:val="center"/>
          </w:tcPr>
          <w:p w14:paraId="4BD7BA78"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2E1974C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1A187F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CEA569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507BCD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24E52901"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315ADE18" w14:textId="77777777">
        <w:tc>
          <w:tcPr>
            <w:tcW w:w="980" w:type="pct"/>
            <w:vAlign w:val="center"/>
          </w:tcPr>
          <w:p w14:paraId="1570ED95" w14:textId="77777777" w:rsidR="004444CD" w:rsidRDefault="00A67306">
            <w:pPr>
              <w:spacing w:after="0" w:line="240" w:lineRule="auto"/>
            </w:pPr>
            <w:r>
              <w:rPr>
                <w:rFonts w:ascii="Calibri" w:hAnsi="Calibri" w:cs="Calibri"/>
                <w:sz w:val="18"/>
              </w:rPr>
              <w:t>A600017</w:t>
            </w:r>
          </w:p>
        </w:tc>
        <w:tc>
          <w:tcPr>
            <w:tcW w:w="690" w:type="pct"/>
            <w:vAlign w:val="bottom"/>
          </w:tcPr>
          <w:p w14:paraId="285726D3" w14:textId="77777777" w:rsidR="004444CD" w:rsidRDefault="00A67306">
            <w:pPr>
              <w:spacing w:after="0" w:line="240" w:lineRule="auto"/>
              <w:jc w:val="right"/>
            </w:pPr>
            <w:r>
              <w:rPr>
                <w:rFonts w:ascii="Calibri" w:hAnsi="Calibri" w:cs="Calibri"/>
                <w:sz w:val="18"/>
              </w:rPr>
              <w:t>36.733.328</w:t>
            </w:r>
          </w:p>
        </w:tc>
        <w:tc>
          <w:tcPr>
            <w:tcW w:w="690" w:type="pct"/>
            <w:vAlign w:val="bottom"/>
          </w:tcPr>
          <w:p w14:paraId="3279413F" w14:textId="77777777" w:rsidR="004444CD" w:rsidRDefault="00A67306">
            <w:pPr>
              <w:spacing w:after="0" w:line="240" w:lineRule="auto"/>
              <w:jc w:val="right"/>
            </w:pPr>
            <w:r>
              <w:rPr>
                <w:rFonts w:ascii="Calibri" w:hAnsi="Calibri" w:cs="Calibri"/>
                <w:sz w:val="18"/>
              </w:rPr>
              <w:t>35.000.000</w:t>
            </w:r>
          </w:p>
        </w:tc>
        <w:tc>
          <w:tcPr>
            <w:tcW w:w="690" w:type="pct"/>
            <w:vAlign w:val="bottom"/>
          </w:tcPr>
          <w:p w14:paraId="70C8EA7F" w14:textId="77777777" w:rsidR="004444CD" w:rsidRDefault="00A67306">
            <w:pPr>
              <w:spacing w:after="0" w:line="240" w:lineRule="auto"/>
              <w:jc w:val="right"/>
            </w:pPr>
            <w:r>
              <w:rPr>
                <w:rFonts w:ascii="Calibri" w:hAnsi="Calibri" w:cs="Calibri"/>
                <w:sz w:val="18"/>
              </w:rPr>
              <w:t>35.300.000</w:t>
            </w:r>
          </w:p>
        </w:tc>
        <w:tc>
          <w:tcPr>
            <w:tcW w:w="690" w:type="pct"/>
            <w:vAlign w:val="bottom"/>
          </w:tcPr>
          <w:p w14:paraId="66D8F774" w14:textId="77777777" w:rsidR="004444CD" w:rsidRDefault="00A67306">
            <w:pPr>
              <w:spacing w:after="0" w:line="240" w:lineRule="auto"/>
              <w:jc w:val="right"/>
            </w:pPr>
            <w:r>
              <w:rPr>
                <w:rFonts w:ascii="Calibri" w:hAnsi="Calibri" w:cs="Calibri"/>
                <w:sz w:val="18"/>
              </w:rPr>
              <w:t>36.500.000</w:t>
            </w:r>
          </w:p>
        </w:tc>
        <w:tc>
          <w:tcPr>
            <w:tcW w:w="690" w:type="pct"/>
            <w:vAlign w:val="bottom"/>
          </w:tcPr>
          <w:p w14:paraId="2C9A1DF2" w14:textId="77777777" w:rsidR="004444CD" w:rsidRDefault="00A67306">
            <w:pPr>
              <w:spacing w:after="0" w:line="240" w:lineRule="auto"/>
              <w:jc w:val="right"/>
            </w:pPr>
            <w:r>
              <w:rPr>
                <w:rFonts w:ascii="Calibri" w:hAnsi="Calibri" w:cs="Calibri"/>
                <w:sz w:val="18"/>
              </w:rPr>
              <w:t>37.500.000</w:t>
            </w:r>
          </w:p>
        </w:tc>
        <w:tc>
          <w:tcPr>
            <w:tcW w:w="400" w:type="pct"/>
            <w:vAlign w:val="bottom"/>
          </w:tcPr>
          <w:p w14:paraId="2F7B899B" w14:textId="77777777" w:rsidR="004444CD" w:rsidRDefault="00A67306">
            <w:pPr>
              <w:spacing w:after="0" w:line="240" w:lineRule="auto"/>
              <w:jc w:val="right"/>
            </w:pPr>
            <w:r>
              <w:rPr>
                <w:rFonts w:ascii="Calibri" w:hAnsi="Calibri" w:cs="Calibri"/>
                <w:sz w:val="18"/>
              </w:rPr>
              <w:t>100,9</w:t>
            </w:r>
          </w:p>
        </w:tc>
      </w:tr>
    </w:tbl>
    <w:p w14:paraId="06070FF2" w14:textId="77777777" w:rsidR="004444CD" w:rsidRDefault="004444CD">
      <w:pPr>
        <w:spacing w:after="0" w:line="240" w:lineRule="auto"/>
      </w:pPr>
    </w:p>
    <w:p w14:paraId="57FB667E" w14:textId="77777777" w:rsidR="004444CD" w:rsidRDefault="00A67306">
      <w:pPr>
        <w:spacing w:line="240" w:lineRule="auto"/>
        <w:jc w:val="both"/>
      </w:pPr>
      <w:r>
        <w:rPr>
          <w:rFonts w:ascii="Calibri" w:hAnsi="Calibri" w:cs="Calibri"/>
          <w:b/>
          <w:sz w:val="22"/>
        </w:rPr>
        <w:t>Zakonske i druge pravne osnove</w:t>
      </w:r>
    </w:p>
    <w:p w14:paraId="6297D6B9" w14:textId="77777777" w:rsidR="004444CD" w:rsidRDefault="00A67306">
      <w:pPr>
        <w:spacing w:line="240" w:lineRule="auto"/>
        <w:jc w:val="both"/>
      </w:pPr>
      <w:r>
        <w:rPr>
          <w:rFonts w:ascii="Calibri" w:hAnsi="Calibri" w:cs="Calibri"/>
          <w:sz w:val="22"/>
        </w:rPr>
        <w:t xml:space="preserve">Zakon o obveznom zdravstvenom osiguranju, Pravilnik o pravima, uvjetima i načinu ostvarivanja </w:t>
      </w:r>
      <w:r>
        <w:rPr>
          <w:rFonts w:ascii="Calibri" w:hAnsi="Calibri" w:cs="Calibri"/>
          <w:sz w:val="22"/>
        </w:rPr>
        <w:t>prava iz obveznog zdravstvenog osiguranja u slučaju ozljede na radu i profesionalne bolesti</w:t>
      </w:r>
    </w:p>
    <w:p w14:paraId="76156712" w14:textId="77777777" w:rsidR="004444CD" w:rsidRDefault="00A67306">
      <w:pPr>
        <w:spacing w:line="240" w:lineRule="auto"/>
        <w:jc w:val="both"/>
      </w:pPr>
      <w:r>
        <w:rPr>
          <w:rFonts w:ascii="Calibri" w:hAnsi="Calibri" w:cs="Calibri"/>
          <w:sz w:val="22"/>
        </w:rPr>
        <w:t>Naknada plaće koja pripada osiguraniku u slučaju privremene nesposobnosti za rad zbog priznate ozljede na radu ili profesionalne bolesti, isplaćuje se u iznosu od 100 % od osnovice za naknadu plaće (bez propisanog limita) i tereti sredstva HZZO-a od prvog dana privremene nesposobnosti za rad. Naknadu plaće obračunava i isplaćuje osiguraniku iz svojih sredstava pravna odnosno fizička osoba – poslodavac, no sredstva koja je poslodavac isplatio, HZZO je obvezan vratiti poslodavcu u roku od 45 dana od dana prim</w:t>
      </w:r>
      <w:r>
        <w:rPr>
          <w:rFonts w:ascii="Calibri" w:hAnsi="Calibri" w:cs="Calibri"/>
          <w:sz w:val="22"/>
        </w:rPr>
        <w:t>itka zahtjeva za povrat.</w:t>
      </w:r>
    </w:p>
    <w:p w14:paraId="2E202503" w14:textId="77777777" w:rsidR="004444CD" w:rsidRDefault="00A67306">
      <w:pPr>
        <w:spacing w:line="240" w:lineRule="auto"/>
        <w:jc w:val="both"/>
      </w:pPr>
      <w:r>
        <w:rPr>
          <w:rFonts w:ascii="Calibri" w:hAnsi="Calibri" w:cs="Calibri"/>
          <w:sz w:val="22"/>
        </w:rPr>
        <w:t>Za aktivnost A600017 Naknade plaća za vrijeme privremene nesposobnosti za rad zbog priznate ozljede na radu i profesionalne bolesti, planirana sredstva za 2026. godinu iznose</w:t>
      </w:r>
      <w:r>
        <w:rPr>
          <w:rFonts w:ascii="Calibri" w:hAnsi="Calibri" w:cs="Calibri"/>
          <w:color w:val="FF0000"/>
          <w:sz w:val="22"/>
        </w:rPr>
        <w:t xml:space="preserve"> </w:t>
      </w:r>
      <w:r>
        <w:rPr>
          <w:rFonts w:ascii="Calibri" w:hAnsi="Calibri" w:cs="Calibri"/>
          <w:sz w:val="22"/>
        </w:rPr>
        <w:t>35.300.000 eura, za 2027. godinu iznose 36.500.000 eura, a za 2028. godinu iznose 37.500.000 eura.</w:t>
      </w:r>
    </w:p>
    <w:p w14:paraId="2238A727"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3"/>
        <w:gridCol w:w="1263"/>
        <w:gridCol w:w="970"/>
        <w:gridCol w:w="970"/>
        <w:gridCol w:w="970"/>
        <w:gridCol w:w="970"/>
        <w:gridCol w:w="971"/>
        <w:gridCol w:w="971"/>
      </w:tblGrid>
      <w:tr w:rsidR="004444CD" w14:paraId="5CCA946C" w14:textId="77777777">
        <w:tc>
          <w:tcPr>
            <w:tcW w:w="950" w:type="pct"/>
            <w:shd w:val="clear" w:color="auto" w:fill="BCDFFB"/>
            <w:vAlign w:val="center"/>
          </w:tcPr>
          <w:p w14:paraId="72714C72"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F8EA3FA"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1E35A3AF"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0AD53FC7"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1FC688C"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3B437FA0"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78402E1"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0E6F3ED8" w14:textId="77777777" w:rsidR="004444CD" w:rsidRDefault="00A67306">
            <w:pPr>
              <w:spacing w:after="0" w:line="240" w:lineRule="auto"/>
              <w:jc w:val="center"/>
            </w:pPr>
            <w:r>
              <w:rPr>
                <w:rFonts w:ascii="Calibri" w:hAnsi="Calibri" w:cs="Calibri"/>
                <w:b/>
                <w:sz w:val="18"/>
              </w:rPr>
              <w:t>Ciljana vrijednost za 2028.</w:t>
            </w:r>
          </w:p>
        </w:tc>
      </w:tr>
      <w:tr w:rsidR="004444CD" w14:paraId="6D5A7F6D" w14:textId="77777777">
        <w:tc>
          <w:tcPr>
            <w:tcW w:w="950" w:type="pct"/>
            <w:vAlign w:val="center"/>
          </w:tcPr>
          <w:p w14:paraId="62ACD6AA" w14:textId="77777777" w:rsidR="004444CD" w:rsidRDefault="00A67306">
            <w:pPr>
              <w:spacing w:after="0" w:line="240" w:lineRule="auto"/>
              <w:jc w:val="center"/>
            </w:pPr>
            <w:r>
              <w:rPr>
                <w:rFonts w:ascii="Calibri" w:hAnsi="Calibri" w:cs="Calibri"/>
                <w:sz w:val="18"/>
              </w:rPr>
              <w:t>stopa privremene nesposobnosti za rad zbog priznate ozljede na radu i profesionalnih bolesti</w:t>
            </w:r>
          </w:p>
        </w:tc>
        <w:tc>
          <w:tcPr>
            <w:tcW w:w="550" w:type="pct"/>
            <w:vAlign w:val="center"/>
          </w:tcPr>
          <w:p w14:paraId="1BB41306" w14:textId="77777777" w:rsidR="004444CD" w:rsidRDefault="00A67306">
            <w:pPr>
              <w:spacing w:after="0" w:line="240" w:lineRule="auto"/>
              <w:jc w:val="center"/>
            </w:pPr>
            <w:r>
              <w:rPr>
                <w:rFonts w:ascii="Calibri" w:hAnsi="Calibri" w:cs="Calibri"/>
                <w:sz w:val="18"/>
              </w:rPr>
              <w:t>Izostanci s rada zbog privremene nesposobnosti za rad zbog priznate ozljede na radu i profesionalnih bolesti</w:t>
            </w:r>
          </w:p>
        </w:tc>
        <w:tc>
          <w:tcPr>
            <w:tcW w:w="550" w:type="pct"/>
            <w:vAlign w:val="center"/>
          </w:tcPr>
          <w:p w14:paraId="664A89CB" w14:textId="77777777" w:rsidR="004444CD" w:rsidRDefault="00A67306">
            <w:pPr>
              <w:spacing w:after="0" w:line="240" w:lineRule="auto"/>
              <w:jc w:val="center"/>
            </w:pPr>
            <w:r>
              <w:rPr>
                <w:rFonts w:ascii="Calibri" w:hAnsi="Calibri" w:cs="Calibri"/>
                <w:sz w:val="18"/>
              </w:rPr>
              <w:t>Stopa</w:t>
            </w:r>
          </w:p>
        </w:tc>
        <w:tc>
          <w:tcPr>
            <w:tcW w:w="550" w:type="pct"/>
            <w:vAlign w:val="center"/>
          </w:tcPr>
          <w:p w14:paraId="54952EED" w14:textId="77777777" w:rsidR="004444CD" w:rsidRDefault="00A67306">
            <w:pPr>
              <w:spacing w:after="0" w:line="240" w:lineRule="auto"/>
              <w:jc w:val="right"/>
            </w:pPr>
            <w:r>
              <w:rPr>
                <w:rFonts w:ascii="Calibri" w:hAnsi="Calibri" w:cs="Calibri"/>
                <w:sz w:val="18"/>
              </w:rPr>
              <w:t>0,1</w:t>
            </w:r>
          </w:p>
        </w:tc>
        <w:tc>
          <w:tcPr>
            <w:tcW w:w="550" w:type="pct"/>
            <w:vAlign w:val="center"/>
          </w:tcPr>
          <w:p w14:paraId="7A360F70" w14:textId="77777777" w:rsidR="004444CD" w:rsidRDefault="00A67306">
            <w:pPr>
              <w:spacing w:after="0" w:line="240" w:lineRule="auto"/>
              <w:jc w:val="center"/>
            </w:pPr>
            <w:r>
              <w:rPr>
                <w:rFonts w:ascii="Calibri" w:hAnsi="Calibri" w:cs="Calibri"/>
                <w:sz w:val="18"/>
              </w:rPr>
              <w:t>HZZO</w:t>
            </w:r>
          </w:p>
        </w:tc>
        <w:tc>
          <w:tcPr>
            <w:tcW w:w="550" w:type="pct"/>
            <w:vAlign w:val="center"/>
          </w:tcPr>
          <w:p w14:paraId="06FB379F" w14:textId="77777777" w:rsidR="004444CD" w:rsidRDefault="00A67306">
            <w:pPr>
              <w:spacing w:after="0" w:line="240" w:lineRule="auto"/>
              <w:jc w:val="right"/>
            </w:pPr>
            <w:r>
              <w:rPr>
                <w:rFonts w:ascii="Calibri" w:hAnsi="Calibri" w:cs="Calibri"/>
                <w:sz w:val="18"/>
              </w:rPr>
              <w:t>0,1</w:t>
            </w:r>
          </w:p>
        </w:tc>
        <w:tc>
          <w:tcPr>
            <w:tcW w:w="550" w:type="pct"/>
            <w:vAlign w:val="center"/>
          </w:tcPr>
          <w:p w14:paraId="6E919305" w14:textId="77777777" w:rsidR="004444CD" w:rsidRDefault="00A67306">
            <w:pPr>
              <w:spacing w:after="0" w:line="240" w:lineRule="auto"/>
              <w:jc w:val="right"/>
            </w:pPr>
            <w:r>
              <w:rPr>
                <w:rFonts w:ascii="Calibri" w:hAnsi="Calibri" w:cs="Calibri"/>
                <w:sz w:val="18"/>
              </w:rPr>
              <w:t>0,1</w:t>
            </w:r>
          </w:p>
        </w:tc>
        <w:tc>
          <w:tcPr>
            <w:tcW w:w="550" w:type="pct"/>
            <w:vAlign w:val="center"/>
          </w:tcPr>
          <w:p w14:paraId="61C212DC" w14:textId="77777777" w:rsidR="004444CD" w:rsidRDefault="00A67306">
            <w:pPr>
              <w:spacing w:after="0" w:line="240" w:lineRule="auto"/>
              <w:jc w:val="right"/>
            </w:pPr>
            <w:r>
              <w:rPr>
                <w:rFonts w:ascii="Calibri" w:hAnsi="Calibri" w:cs="Calibri"/>
                <w:sz w:val="18"/>
              </w:rPr>
              <w:t>0,1</w:t>
            </w:r>
          </w:p>
        </w:tc>
      </w:tr>
    </w:tbl>
    <w:p w14:paraId="43D75BF4" w14:textId="77777777" w:rsidR="004444CD" w:rsidRDefault="004444CD">
      <w:pPr>
        <w:spacing w:after="0" w:line="240" w:lineRule="auto"/>
      </w:pPr>
    </w:p>
    <w:p w14:paraId="37EF7416" w14:textId="77777777" w:rsidR="004444CD" w:rsidRDefault="00A67306">
      <w:pPr>
        <w:spacing w:line="240" w:lineRule="auto"/>
      </w:pPr>
      <w:r>
        <w:rPr>
          <w:rFonts w:ascii="Calibri" w:hAnsi="Calibri" w:cs="Calibri"/>
          <w:b/>
          <w:sz w:val="22"/>
        </w:rPr>
        <w:br/>
      </w:r>
      <w:r>
        <w:rPr>
          <w:rFonts w:ascii="Calibri" w:hAnsi="Calibri" w:cs="Calibri"/>
          <w:b/>
          <w:sz w:val="22"/>
        </w:rPr>
        <w:t>A600018 NAKNADA ŠTETE - PROFESIONALNE BOLESTI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92E943E" w14:textId="77777777">
        <w:tc>
          <w:tcPr>
            <w:tcW w:w="980" w:type="pct"/>
            <w:shd w:val="clear" w:color="auto" w:fill="BCDFFB"/>
            <w:vAlign w:val="center"/>
          </w:tcPr>
          <w:p w14:paraId="78453EAA" w14:textId="77777777" w:rsidR="004444CD" w:rsidRDefault="004444CD">
            <w:pPr>
              <w:spacing w:after="0" w:line="240" w:lineRule="auto"/>
              <w:jc w:val="center"/>
            </w:pPr>
          </w:p>
        </w:tc>
        <w:tc>
          <w:tcPr>
            <w:tcW w:w="690" w:type="pct"/>
            <w:shd w:val="clear" w:color="auto" w:fill="BCDFFB"/>
            <w:vAlign w:val="center"/>
          </w:tcPr>
          <w:p w14:paraId="1381F553"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BAD247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C5D466B"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163588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B471A5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31CA4E67"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1FFA5FE5" w14:textId="77777777">
        <w:tc>
          <w:tcPr>
            <w:tcW w:w="980" w:type="pct"/>
            <w:vAlign w:val="center"/>
          </w:tcPr>
          <w:p w14:paraId="4AF9EBA9" w14:textId="77777777" w:rsidR="004444CD" w:rsidRDefault="00A67306">
            <w:pPr>
              <w:spacing w:after="0" w:line="240" w:lineRule="auto"/>
            </w:pPr>
            <w:r>
              <w:rPr>
                <w:rFonts w:ascii="Calibri" w:hAnsi="Calibri" w:cs="Calibri"/>
                <w:sz w:val="18"/>
              </w:rPr>
              <w:t>A600018</w:t>
            </w:r>
          </w:p>
        </w:tc>
        <w:tc>
          <w:tcPr>
            <w:tcW w:w="690" w:type="pct"/>
            <w:vAlign w:val="bottom"/>
          </w:tcPr>
          <w:p w14:paraId="70D283C4" w14:textId="77777777" w:rsidR="004444CD" w:rsidRDefault="00A67306">
            <w:pPr>
              <w:spacing w:after="0" w:line="240" w:lineRule="auto"/>
              <w:jc w:val="right"/>
            </w:pPr>
            <w:r>
              <w:rPr>
                <w:rFonts w:ascii="Calibri" w:hAnsi="Calibri" w:cs="Calibri"/>
                <w:sz w:val="18"/>
              </w:rPr>
              <w:t>429.429</w:t>
            </w:r>
          </w:p>
        </w:tc>
        <w:tc>
          <w:tcPr>
            <w:tcW w:w="690" w:type="pct"/>
            <w:vAlign w:val="bottom"/>
          </w:tcPr>
          <w:p w14:paraId="5715DA15" w14:textId="77777777" w:rsidR="004444CD" w:rsidRDefault="00A67306">
            <w:pPr>
              <w:spacing w:after="0" w:line="240" w:lineRule="auto"/>
              <w:jc w:val="right"/>
            </w:pPr>
            <w:r>
              <w:rPr>
                <w:rFonts w:ascii="Calibri" w:hAnsi="Calibri" w:cs="Calibri"/>
                <w:sz w:val="18"/>
              </w:rPr>
              <w:t>566.000</w:t>
            </w:r>
          </w:p>
        </w:tc>
        <w:tc>
          <w:tcPr>
            <w:tcW w:w="690" w:type="pct"/>
            <w:vAlign w:val="bottom"/>
          </w:tcPr>
          <w:p w14:paraId="7C5C3669" w14:textId="77777777" w:rsidR="004444CD" w:rsidRDefault="00A67306">
            <w:pPr>
              <w:spacing w:after="0" w:line="240" w:lineRule="auto"/>
              <w:jc w:val="right"/>
            </w:pPr>
            <w:r>
              <w:rPr>
                <w:rFonts w:ascii="Calibri" w:hAnsi="Calibri" w:cs="Calibri"/>
                <w:sz w:val="18"/>
              </w:rPr>
              <w:t>857.370</w:t>
            </w:r>
          </w:p>
        </w:tc>
        <w:tc>
          <w:tcPr>
            <w:tcW w:w="690" w:type="pct"/>
            <w:vAlign w:val="bottom"/>
          </w:tcPr>
          <w:p w14:paraId="78A051BA" w14:textId="77777777" w:rsidR="004444CD" w:rsidRDefault="00A67306">
            <w:pPr>
              <w:spacing w:after="0" w:line="240" w:lineRule="auto"/>
              <w:jc w:val="right"/>
            </w:pPr>
            <w:r>
              <w:rPr>
                <w:rFonts w:ascii="Calibri" w:hAnsi="Calibri" w:cs="Calibri"/>
                <w:sz w:val="18"/>
              </w:rPr>
              <w:t>768.077</w:t>
            </w:r>
          </w:p>
        </w:tc>
        <w:tc>
          <w:tcPr>
            <w:tcW w:w="690" w:type="pct"/>
            <w:vAlign w:val="bottom"/>
          </w:tcPr>
          <w:p w14:paraId="396C48E1" w14:textId="77777777" w:rsidR="004444CD" w:rsidRDefault="00A67306">
            <w:pPr>
              <w:spacing w:after="0" w:line="240" w:lineRule="auto"/>
              <w:jc w:val="right"/>
            </w:pPr>
            <w:r>
              <w:rPr>
                <w:rFonts w:ascii="Calibri" w:hAnsi="Calibri" w:cs="Calibri"/>
                <w:sz w:val="18"/>
              </w:rPr>
              <w:t>678.783</w:t>
            </w:r>
          </w:p>
        </w:tc>
        <w:tc>
          <w:tcPr>
            <w:tcW w:w="400" w:type="pct"/>
            <w:vAlign w:val="bottom"/>
          </w:tcPr>
          <w:p w14:paraId="0A34A068" w14:textId="77777777" w:rsidR="004444CD" w:rsidRDefault="00A67306">
            <w:pPr>
              <w:spacing w:after="0" w:line="240" w:lineRule="auto"/>
              <w:jc w:val="right"/>
            </w:pPr>
            <w:r>
              <w:rPr>
                <w:rFonts w:ascii="Calibri" w:hAnsi="Calibri" w:cs="Calibri"/>
                <w:sz w:val="18"/>
              </w:rPr>
              <w:t>151,5</w:t>
            </w:r>
          </w:p>
        </w:tc>
      </w:tr>
    </w:tbl>
    <w:p w14:paraId="633D8AD0" w14:textId="77777777" w:rsidR="004444CD" w:rsidRDefault="004444CD">
      <w:pPr>
        <w:spacing w:after="0" w:line="240" w:lineRule="auto"/>
      </w:pPr>
    </w:p>
    <w:p w14:paraId="4B03375C" w14:textId="77777777" w:rsidR="004444CD" w:rsidRDefault="00A67306">
      <w:pPr>
        <w:spacing w:line="240" w:lineRule="auto"/>
        <w:jc w:val="both"/>
      </w:pPr>
      <w:r>
        <w:rPr>
          <w:rFonts w:ascii="Calibri" w:hAnsi="Calibri" w:cs="Calibri"/>
          <w:b/>
          <w:sz w:val="22"/>
        </w:rPr>
        <w:t>Zakonske i druge pravne osnove</w:t>
      </w:r>
    </w:p>
    <w:p w14:paraId="556FB08B" w14:textId="77777777" w:rsidR="004444CD" w:rsidRDefault="00A67306">
      <w:pPr>
        <w:spacing w:line="240" w:lineRule="auto"/>
        <w:jc w:val="both"/>
      </w:pPr>
      <w:r>
        <w:rPr>
          <w:rFonts w:ascii="Calibri" w:hAnsi="Calibri" w:cs="Calibri"/>
          <w:sz w:val="22"/>
        </w:rPr>
        <w:t xml:space="preserve">Zakon o </w:t>
      </w:r>
      <w:r>
        <w:rPr>
          <w:rFonts w:ascii="Calibri" w:hAnsi="Calibri" w:cs="Calibri"/>
          <w:sz w:val="22"/>
        </w:rPr>
        <w:t>obeštećenju radnika profesionalno izloženih azbestu  </w:t>
      </w:r>
    </w:p>
    <w:p w14:paraId="38D4A275" w14:textId="77777777" w:rsidR="004444CD" w:rsidRDefault="00A67306">
      <w:pPr>
        <w:spacing w:line="240" w:lineRule="auto"/>
        <w:jc w:val="both"/>
      </w:pPr>
      <w:r>
        <w:rPr>
          <w:rFonts w:ascii="Calibri" w:hAnsi="Calibri" w:cs="Calibri"/>
          <w:sz w:val="22"/>
        </w:rPr>
        <w:t xml:space="preserve">Na ovoj aktivnosti osiguravaju se sredstava za isplatu odštetnih zahtjeva radnika oboljelih od profesionalne bolesti zbog izloženosti azbestu. Pravo na podnošenje odštetnog zahtjeva Povjerenstvu imenovanom od strane Vlade Republike Hrvatske ima radnik koji je tijekom rada kod poslodavca bio profesionalno izložen azbestu i kojem je HZZO, na temelju prethodno pribavljenog mišljenja medicine rada HZJZ-a, priznao profesionalnu bolest. </w:t>
      </w:r>
    </w:p>
    <w:p w14:paraId="506933CD" w14:textId="77777777" w:rsidR="004444CD" w:rsidRDefault="00A67306">
      <w:pPr>
        <w:spacing w:line="240" w:lineRule="auto"/>
        <w:jc w:val="both"/>
      </w:pPr>
      <w:r>
        <w:rPr>
          <w:rFonts w:ascii="Calibri" w:hAnsi="Calibri" w:cs="Calibri"/>
          <w:sz w:val="22"/>
        </w:rPr>
        <w:t>U pripremi su izmjene Zakona o obeštećenju radnika profesionalno izloženih azbestu radi usklađivanja s direktivama EU. Usvajanjem izmjena povećat će se broj podnesenih odštetnih zahtjeva za otprilike devet po godini zbog priznate tri nove dijagnoze profesionalnih bolesti. Uz to, mijenjaju se odredbe vezane uz isplatu naknade koja bi se, umjesto dosadašnje obročne, zamijenila jednokratnom isplatom za sve podnositelje zahtjeva neovisno o stečaju ili likvidaciji tvrtke u kojoj su podnositelji bili zaposleni. N</w:t>
      </w:r>
      <w:r>
        <w:rPr>
          <w:rFonts w:ascii="Calibri" w:hAnsi="Calibri" w:cs="Calibri"/>
          <w:sz w:val="22"/>
        </w:rPr>
        <w:t>avedene izmjene utjecat će na povećanje planiranih sredstava u odnosu na 2025. godinu, tako da planirana sredstva za 2026. godinu na aktivnosti A600018 Naknade štete – profesionalne bolesti iznose 857.370 eura, za 2027. iznose 768.077 eura, a za 2028. godinu iznose 678.783 eura.</w:t>
      </w:r>
    </w:p>
    <w:p w14:paraId="6EF51C62" w14:textId="77777777" w:rsidR="004444CD" w:rsidRDefault="00A67306">
      <w:pPr>
        <w:spacing w:line="240" w:lineRule="auto"/>
        <w:jc w:val="both"/>
      </w:pPr>
      <w:r>
        <w:rPr>
          <w:rFonts w:ascii="Calibri" w:hAnsi="Calibri" w:cs="Calibri"/>
          <w:sz w:val="22"/>
        </w:rPr>
        <w:t>Ova aktivnost financijskog plana HZZO-a financira se iz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1"/>
        <w:gridCol w:w="1203"/>
        <w:gridCol w:w="979"/>
        <w:gridCol w:w="979"/>
        <w:gridCol w:w="979"/>
        <w:gridCol w:w="979"/>
        <w:gridCol w:w="979"/>
        <w:gridCol w:w="979"/>
      </w:tblGrid>
      <w:tr w:rsidR="004444CD" w14:paraId="4E869D27" w14:textId="77777777">
        <w:tc>
          <w:tcPr>
            <w:tcW w:w="950" w:type="pct"/>
            <w:shd w:val="clear" w:color="auto" w:fill="BCDFFB"/>
            <w:vAlign w:val="center"/>
          </w:tcPr>
          <w:p w14:paraId="4C4EBE6E"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3EC7248"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0E8F259"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23A61108"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4E82B6F"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9D71EC2"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CC3E5B8"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6250BD9A" w14:textId="77777777" w:rsidR="004444CD" w:rsidRDefault="00A67306">
            <w:pPr>
              <w:spacing w:after="0" w:line="240" w:lineRule="auto"/>
              <w:jc w:val="center"/>
            </w:pPr>
            <w:r>
              <w:rPr>
                <w:rFonts w:ascii="Calibri" w:hAnsi="Calibri" w:cs="Calibri"/>
                <w:b/>
                <w:sz w:val="18"/>
              </w:rPr>
              <w:t>Ciljana vrijednost za 2028.</w:t>
            </w:r>
          </w:p>
        </w:tc>
      </w:tr>
      <w:tr w:rsidR="004444CD" w14:paraId="06480504" w14:textId="77777777">
        <w:tc>
          <w:tcPr>
            <w:tcW w:w="950" w:type="pct"/>
            <w:vAlign w:val="center"/>
          </w:tcPr>
          <w:p w14:paraId="1D47C3B3" w14:textId="77777777" w:rsidR="004444CD" w:rsidRDefault="00A67306">
            <w:pPr>
              <w:spacing w:after="0" w:line="240" w:lineRule="auto"/>
              <w:jc w:val="center"/>
            </w:pPr>
            <w:r>
              <w:rPr>
                <w:rFonts w:ascii="Calibri" w:hAnsi="Calibri" w:cs="Calibri"/>
                <w:sz w:val="18"/>
              </w:rPr>
              <w:t>Postotak riješenih odštetnih zahtjeva</w:t>
            </w:r>
          </w:p>
        </w:tc>
        <w:tc>
          <w:tcPr>
            <w:tcW w:w="550" w:type="pct"/>
            <w:vAlign w:val="center"/>
          </w:tcPr>
          <w:p w14:paraId="652B7E65" w14:textId="77777777" w:rsidR="004444CD" w:rsidRDefault="00A67306">
            <w:pPr>
              <w:spacing w:after="0" w:line="240" w:lineRule="auto"/>
              <w:jc w:val="center"/>
            </w:pPr>
            <w:r>
              <w:rPr>
                <w:rFonts w:ascii="Calibri" w:hAnsi="Calibri" w:cs="Calibri"/>
                <w:sz w:val="18"/>
              </w:rPr>
              <w:t>Odštetni zahtjevi radnika oboljelih od profesionalne bolesti zbog izloženosti azbestu</w:t>
            </w:r>
          </w:p>
        </w:tc>
        <w:tc>
          <w:tcPr>
            <w:tcW w:w="550" w:type="pct"/>
            <w:vAlign w:val="center"/>
          </w:tcPr>
          <w:p w14:paraId="509CD6C3" w14:textId="77777777" w:rsidR="004444CD" w:rsidRDefault="00A67306">
            <w:pPr>
              <w:spacing w:after="0" w:line="240" w:lineRule="auto"/>
              <w:jc w:val="center"/>
            </w:pPr>
            <w:r>
              <w:rPr>
                <w:rFonts w:ascii="Calibri" w:hAnsi="Calibri" w:cs="Calibri"/>
                <w:sz w:val="18"/>
              </w:rPr>
              <w:t>%</w:t>
            </w:r>
          </w:p>
        </w:tc>
        <w:tc>
          <w:tcPr>
            <w:tcW w:w="550" w:type="pct"/>
            <w:vAlign w:val="center"/>
          </w:tcPr>
          <w:p w14:paraId="2BE7CA29" w14:textId="77777777" w:rsidR="004444CD" w:rsidRDefault="00A67306">
            <w:pPr>
              <w:spacing w:after="0" w:line="240" w:lineRule="auto"/>
              <w:jc w:val="right"/>
            </w:pPr>
            <w:r>
              <w:rPr>
                <w:rFonts w:ascii="Calibri" w:hAnsi="Calibri" w:cs="Calibri"/>
                <w:sz w:val="18"/>
              </w:rPr>
              <w:t>100,0</w:t>
            </w:r>
          </w:p>
        </w:tc>
        <w:tc>
          <w:tcPr>
            <w:tcW w:w="550" w:type="pct"/>
            <w:vAlign w:val="center"/>
          </w:tcPr>
          <w:p w14:paraId="76436022" w14:textId="77777777" w:rsidR="004444CD" w:rsidRDefault="00A67306">
            <w:pPr>
              <w:spacing w:after="0" w:line="240" w:lineRule="auto"/>
              <w:jc w:val="center"/>
            </w:pPr>
            <w:r>
              <w:rPr>
                <w:rFonts w:ascii="Calibri" w:hAnsi="Calibri" w:cs="Calibri"/>
                <w:sz w:val="18"/>
              </w:rPr>
              <w:t>HZZO</w:t>
            </w:r>
          </w:p>
        </w:tc>
        <w:tc>
          <w:tcPr>
            <w:tcW w:w="550" w:type="pct"/>
            <w:vAlign w:val="center"/>
          </w:tcPr>
          <w:p w14:paraId="11CBDF02" w14:textId="77777777" w:rsidR="004444CD" w:rsidRDefault="00A67306">
            <w:pPr>
              <w:spacing w:after="0" w:line="240" w:lineRule="auto"/>
              <w:jc w:val="right"/>
            </w:pPr>
            <w:r>
              <w:rPr>
                <w:rFonts w:ascii="Calibri" w:hAnsi="Calibri" w:cs="Calibri"/>
                <w:sz w:val="18"/>
              </w:rPr>
              <w:t>100,0</w:t>
            </w:r>
          </w:p>
        </w:tc>
        <w:tc>
          <w:tcPr>
            <w:tcW w:w="550" w:type="pct"/>
            <w:vAlign w:val="center"/>
          </w:tcPr>
          <w:p w14:paraId="5536FD82" w14:textId="77777777" w:rsidR="004444CD" w:rsidRDefault="00A67306">
            <w:pPr>
              <w:spacing w:after="0" w:line="240" w:lineRule="auto"/>
              <w:jc w:val="right"/>
            </w:pPr>
            <w:r>
              <w:rPr>
                <w:rFonts w:ascii="Calibri" w:hAnsi="Calibri" w:cs="Calibri"/>
                <w:sz w:val="18"/>
              </w:rPr>
              <w:t>100,0</w:t>
            </w:r>
          </w:p>
        </w:tc>
        <w:tc>
          <w:tcPr>
            <w:tcW w:w="550" w:type="pct"/>
            <w:vAlign w:val="center"/>
          </w:tcPr>
          <w:p w14:paraId="39A83D64" w14:textId="77777777" w:rsidR="004444CD" w:rsidRDefault="00A67306">
            <w:pPr>
              <w:spacing w:after="0" w:line="240" w:lineRule="auto"/>
              <w:jc w:val="right"/>
            </w:pPr>
            <w:r>
              <w:rPr>
                <w:rFonts w:ascii="Calibri" w:hAnsi="Calibri" w:cs="Calibri"/>
                <w:sz w:val="18"/>
              </w:rPr>
              <w:t>100,0</w:t>
            </w:r>
          </w:p>
        </w:tc>
      </w:tr>
    </w:tbl>
    <w:p w14:paraId="13F51C35" w14:textId="77777777" w:rsidR="004444CD" w:rsidRDefault="004444CD">
      <w:pPr>
        <w:spacing w:after="0" w:line="240" w:lineRule="auto"/>
      </w:pPr>
    </w:p>
    <w:p w14:paraId="3D47E81C" w14:textId="77777777" w:rsidR="004444CD" w:rsidRDefault="00A67306">
      <w:pPr>
        <w:spacing w:line="240" w:lineRule="auto"/>
      </w:pPr>
      <w:r>
        <w:rPr>
          <w:rFonts w:ascii="Calibri" w:hAnsi="Calibri" w:cs="Calibri"/>
          <w:b/>
          <w:sz w:val="22"/>
        </w:rPr>
        <w:br/>
        <w:t>A600036 POVRAT BESKAMATNOG ZAJMA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7ADFF2F8" w14:textId="77777777">
        <w:tc>
          <w:tcPr>
            <w:tcW w:w="980" w:type="pct"/>
            <w:shd w:val="clear" w:color="auto" w:fill="BCDFFB"/>
            <w:vAlign w:val="center"/>
          </w:tcPr>
          <w:p w14:paraId="0AA03F42" w14:textId="77777777" w:rsidR="004444CD" w:rsidRDefault="004444CD">
            <w:pPr>
              <w:spacing w:after="0" w:line="240" w:lineRule="auto"/>
              <w:jc w:val="center"/>
            </w:pPr>
          </w:p>
        </w:tc>
        <w:tc>
          <w:tcPr>
            <w:tcW w:w="690" w:type="pct"/>
            <w:shd w:val="clear" w:color="auto" w:fill="BCDFFB"/>
            <w:vAlign w:val="center"/>
          </w:tcPr>
          <w:p w14:paraId="40A78C96"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6C9268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DD76F7F"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r>
            <w:r>
              <w:rPr>
                <w:rFonts w:ascii="Calibri" w:hAnsi="Calibri" w:cs="Calibri"/>
                <w:b/>
                <w:sz w:val="18"/>
              </w:rPr>
              <w:t>2026.</w:t>
            </w:r>
          </w:p>
        </w:tc>
        <w:tc>
          <w:tcPr>
            <w:tcW w:w="690" w:type="pct"/>
            <w:shd w:val="clear" w:color="auto" w:fill="BCDFFB"/>
            <w:vAlign w:val="center"/>
          </w:tcPr>
          <w:p w14:paraId="6CDD1102"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7E26A9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441F2BCB"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441A3329" w14:textId="77777777">
        <w:tc>
          <w:tcPr>
            <w:tcW w:w="980" w:type="pct"/>
            <w:vAlign w:val="center"/>
          </w:tcPr>
          <w:p w14:paraId="7C790755" w14:textId="77777777" w:rsidR="004444CD" w:rsidRDefault="00A67306">
            <w:pPr>
              <w:spacing w:after="0" w:line="240" w:lineRule="auto"/>
            </w:pPr>
            <w:r>
              <w:rPr>
                <w:rFonts w:ascii="Calibri" w:hAnsi="Calibri" w:cs="Calibri"/>
                <w:sz w:val="18"/>
              </w:rPr>
              <w:t>A600036</w:t>
            </w:r>
          </w:p>
        </w:tc>
        <w:tc>
          <w:tcPr>
            <w:tcW w:w="690" w:type="pct"/>
            <w:vAlign w:val="bottom"/>
          </w:tcPr>
          <w:p w14:paraId="4A1B2FCE" w14:textId="77777777" w:rsidR="004444CD" w:rsidRDefault="00A67306">
            <w:pPr>
              <w:spacing w:after="0" w:line="240" w:lineRule="auto"/>
              <w:jc w:val="right"/>
            </w:pPr>
            <w:r>
              <w:rPr>
                <w:rFonts w:ascii="Calibri" w:hAnsi="Calibri" w:cs="Calibri"/>
                <w:sz w:val="18"/>
              </w:rPr>
              <w:t>9.268.374</w:t>
            </w:r>
          </w:p>
        </w:tc>
        <w:tc>
          <w:tcPr>
            <w:tcW w:w="690" w:type="pct"/>
            <w:vAlign w:val="bottom"/>
          </w:tcPr>
          <w:p w14:paraId="1005C948" w14:textId="77777777" w:rsidR="004444CD" w:rsidRDefault="00A67306">
            <w:pPr>
              <w:spacing w:after="0" w:line="240" w:lineRule="auto"/>
              <w:jc w:val="right"/>
            </w:pPr>
            <w:r>
              <w:rPr>
                <w:rFonts w:ascii="Calibri" w:hAnsi="Calibri" w:cs="Calibri"/>
                <w:sz w:val="18"/>
              </w:rPr>
              <w:t>27.757.252</w:t>
            </w:r>
          </w:p>
        </w:tc>
        <w:tc>
          <w:tcPr>
            <w:tcW w:w="690" w:type="pct"/>
            <w:vAlign w:val="bottom"/>
          </w:tcPr>
          <w:p w14:paraId="490781A8" w14:textId="77777777" w:rsidR="004444CD" w:rsidRDefault="00A67306">
            <w:pPr>
              <w:spacing w:after="0" w:line="240" w:lineRule="auto"/>
              <w:jc w:val="right"/>
            </w:pPr>
            <w:r>
              <w:rPr>
                <w:rFonts w:ascii="Calibri" w:hAnsi="Calibri" w:cs="Calibri"/>
                <w:sz w:val="18"/>
              </w:rPr>
              <w:t>27.757.252</w:t>
            </w:r>
          </w:p>
        </w:tc>
        <w:tc>
          <w:tcPr>
            <w:tcW w:w="690" w:type="pct"/>
            <w:vAlign w:val="bottom"/>
          </w:tcPr>
          <w:p w14:paraId="4005F434" w14:textId="77777777" w:rsidR="004444CD" w:rsidRDefault="00A67306">
            <w:pPr>
              <w:spacing w:after="0" w:line="240" w:lineRule="auto"/>
              <w:jc w:val="right"/>
            </w:pPr>
            <w:r>
              <w:rPr>
                <w:rFonts w:ascii="Calibri" w:hAnsi="Calibri" w:cs="Calibri"/>
                <w:sz w:val="18"/>
              </w:rPr>
              <w:t>27.757.252</w:t>
            </w:r>
          </w:p>
        </w:tc>
        <w:tc>
          <w:tcPr>
            <w:tcW w:w="690" w:type="pct"/>
            <w:vAlign w:val="bottom"/>
          </w:tcPr>
          <w:p w14:paraId="3F76577E" w14:textId="77777777" w:rsidR="004444CD" w:rsidRDefault="00A67306">
            <w:pPr>
              <w:spacing w:after="0" w:line="240" w:lineRule="auto"/>
              <w:jc w:val="right"/>
            </w:pPr>
            <w:r>
              <w:rPr>
                <w:rFonts w:ascii="Calibri" w:hAnsi="Calibri" w:cs="Calibri"/>
                <w:sz w:val="18"/>
              </w:rPr>
              <w:t>0</w:t>
            </w:r>
          </w:p>
        </w:tc>
        <w:tc>
          <w:tcPr>
            <w:tcW w:w="400" w:type="pct"/>
            <w:vAlign w:val="bottom"/>
          </w:tcPr>
          <w:p w14:paraId="3A074621" w14:textId="77777777" w:rsidR="004444CD" w:rsidRDefault="00A67306">
            <w:pPr>
              <w:spacing w:after="0" w:line="240" w:lineRule="auto"/>
              <w:jc w:val="right"/>
            </w:pPr>
            <w:r>
              <w:rPr>
                <w:rFonts w:ascii="Calibri" w:hAnsi="Calibri" w:cs="Calibri"/>
                <w:sz w:val="18"/>
              </w:rPr>
              <w:t>100</w:t>
            </w:r>
          </w:p>
        </w:tc>
      </w:tr>
    </w:tbl>
    <w:p w14:paraId="3C297733" w14:textId="77777777" w:rsidR="004444CD" w:rsidRDefault="004444CD">
      <w:pPr>
        <w:spacing w:after="0" w:line="240" w:lineRule="auto"/>
      </w:pPr>
    </w:p>
    <w:p w14:paraId="1DCEA80F" w14:textId="77777777" w:rsidR="004444CD" w:rsidRDefault="00A67306">
      <w:pPr>
        <w:spacing w:line="240" w:lineRule="auto"/>
        <w:jc w:val="both"/>
      </w:pPr>
      <w:r>
        <w:rPr>
          <w:rFonts w:ascii="Calibri" w:hAnsi="Calibri" w:cs="Calibri"/>
          <w:b/>
          <w:sz w:val="22"/>
        </w:rPr>
        <w:t>Zakonske i druge pravne osnove</w:t>
      </w:r>
    </w:p>
    <w:p w14:paraId="1C121AB2" w14:textId="77777777" w:rsidR="004444CD" w:rsidRDefault="00A67306">
      <w:pPr>
        <w:spacing w:line="240" w:lineRule="auto"/>
        <w:jc w:val="both"/>
      </w:pPr>
      <w:r>
        <w:rPr>
          <w:rFonts w:ascii="Calibri" w:hAnsi="Calibri" w:cs="Calibri"/>
          <w:sz w:val="22"/>
        </w:rPr>
        <w:t xml:space="preserve">Zakon o dopunama </w:t>
      </w:r>
      <w:r>
        <w:rPr>
          <w:rFonts w:ascii="Calibri" w:hAnsi="Calibri" w:cs="Calibri"/>
          <w:sz w:val="22"/>
        </w:rPr>
        <w:t>Zakona o izvršavanju Državnog proračuna Republike Hrvatske za 2020. godinu, Naputak o načinu isplate beskamatnog zajma jedinicama lokalne i područne (regionalne) samouprave, Hrvatskom zavodu za mirovinsko osiguranje i Hrvatskom zavodu za zdravstveno osiguranje, Zakon o izvršavanju Državnog proračuna Republike Hrvatske za 2025. godinu</w:t>
      </w:r>
    </w:p>
    <w:p w14:paraId="7D96F0EF" w14:textId="77777777" w:rsidR="004444CD" w:rsidRDefault="00A67306">
      <w:pPr>
        <w:spacing w:line="240" w:lineRule="auto"/>
        <w:jc w:val="both"/>
      </w:pPr>
      <w:r>
        <w:rPr>
          <w:rFonts w:ascii="Calibri" w:hAnsi="Calibri" w:cs="Calibri"/>
          <w:sz w:val="22"/>
        </w:rPr>
        <w:t xml:space="preserve">Vlada Republike Hrvatske je uz poduzete mjere za ublažavanje ekonomskih posljedica pandemije bolesti COVID-19 za gospodarske subjekte, donijela Zakon o dopunama zakona o izvršavanju Državnog proračuna Republike Hrvatske za 2020. godinu („Narodne novine“, broj 42/2020.) na temelju kojeg je </w:t>
      </w:r>
      <w:r>
        <w:rPr>
          <w:rFonts w:ascii="Calibri" w:hAnsi="Calibri" w:cs="Calibri"/>
          <w:sz w:val="22"/>
        </w:rPr>
        <w:lastRenderedPageBreak/>
        <w:t xml:space="preserve">Ministarstvo financija donijelo Naputak o načinu isplate beskamatnog zajma („Narodne novine“, broj 46/2020.) za potrebe premošćivanja situacije nastale zbog različite dinamike priljeva sredstava uslijed odgode plaćanja doprinosa čime je omogućeno redovito izvršavanje obveza prema ugovornim subjektima. Ukupan iznos beskamatnog zajma od 194.214.598,98 eura, HZZO je počeo vraćati od kolovoza 2020. godine umanjenjem prihoda od doprinosa te je do kraja 2020. godine vraćeno 51.195.426,50 eura. Na dan 31.12.2024. </w:t>
      </w:r>
      <w:r>
        <w:rPr>
          <w:rFonts w:ascii="Calibri" w:hAnsi="Calibri" w:cs="Calibri"/>
          <w:sz w:val="22"/>
        </w:rPr>
        <w:t xml:space="preserve">ukupan preostali iznos zajma iznosio je 83.271.756,17 eura čija je otplata, prema Zakonu o izvršavanju Državnog proračuna Republike Hrvatske za 2024. godinu, prolongirana na plansko razdoblje 2024.-2027. U 2025. godini predviđena je otplata u iznosu od 27.757.252 eura te se u planu za 2026. i projekcijama za 2027. i 2028. predviđa otplata preostalog iznosa zajma u ukupnoj visini od 55.514.504 eura, odnosno 27.757.252 eura u 2026. i isti iznos i u 2027. godini. </w:t>
      </w:r>
    </w:p>
    <w:p w14:paraId="22A5EB99"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9"/>
        <w:gridCol w:w="1082"/>
        <w:gridCol w:w="996"/>
        <w:gridCol w:w="996"/>
        <w:gridCol w:w="996"/>
        <w:gridCol w:w="996"/>
        <w:gridCol w:w="996"/>
        <w:gridCol w:w="997"/>
      </w:tblGrid>
      <w:tr w:rsidR="004444CD" w14:paraId="122472ED" w14:textId="77777777">
        <w:tc>
          <w:tcPr>
            <w:tcW w:w="950" w:type="pct"/>
            <w:shd w:val="clear" w:color="auto" w:fill="BCDFFB"/>
            <w:vAlign w:val="center"/>
          </w:tcPr>
          <w:p w14:paraId="524C2047"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D7F1983"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00288A3"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1C40AB16"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77F0249C"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52B968A9"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DF0FC21"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1054493" w14:textId="77777777" w:rsidR="004444CD" w:rsidRDefault="00A67306">
            <w:pPr>
              <w:spacing w:after="0" w:line="240" w:lineRule="auto"/>
              <w:jc w:val="center"/>
            </w:pPr>
            <w:r>
              <w:rPr>
                <w:rFonts w:ascii="Calibri" w:hAnsi="Calibri" w:cs="Calibri"/>
                <w:b/>
                <w:sz w:val="18"/>
              </w:rPr>
              <w:t>Ciljana vrijednost za 2028.</w:t>
            </w:r>
          </w:p>
        </w:tc>
      </w:tr>
      <w:tr w:rsidR="004444CD" w14:paraId="41863236" w14:textId="77777777">
        <w:tc>
          <w:tcPr>
            <w:tcW w:w="950" w:type="pct"/>
            <w:vAlign w:val="center"/>
          </w:tcPr>
          <w:p w14:paraId="1B59B86E" w14:textId="77777777" w:rsidR="004444CD" w:rsidRDefault="00A67306">
            <w:pPr>
              <w:spacing w:after="0" w:line="240" w:lineRule="auto"/>
              <w:jc w:val="center"/>
            </w:pPr>
            <w:r>
              <w:rPr>
                <w:rFonts w:ascii="Calibri" w:hAnsi="Calibri" w:cs="Calibri"/>
                <w:sz w:val="18"/>
              </w:rPr>
              <w:t>Postotak vraćenog zajma</w:t>
            </w:r>
          </w:p>
        </w:tc>
        <w:tc>
          <w:tcPr>
            <w:tcW w:w="550" w:type="pct"/>
            <w:vAlign w:val="center"/>
          </w:tcPr>
          <w:p w14:paraId="5C050EA1" w14:textId="77777777" w:rsidR="004444CD" w:rsidRDefault="00A67306">
            <w:pPr>
              <w:spacing w:after="0" w:line="240" w:lineRule="auto"/>
              <w:jc w:val="center"/>
            </w:pPr>
            <w:r>
              <w:rPr>
                <w:rFonts w:ascii="Calibri" w:hAnsi="Calibri" w:cs="Calibri"/>
                <w:sz w:val="18"/>
              </w:rPr>
              <w:t>Beskamatni zajam za potrebe ublažavanja ekonomskih posljedica pandemije bolesti COVID-19</w:t>
            </w:r>
          </w:p>
        </w:tc>
        <w:tc>
          <w:tcPr>
            <w:tcW w:w="550" w:type="pct"/>
            <w:vAlign w:val="center"/>
          </w:tcPr>
          <w:p w14:paraId="490F18F2" w14:textId="77777777" w:rsidR="004444CD" w:rsidRDefault="00A67306">
            <w:pPr>
              <w:spacing w:after="0" w:line="240" w:lineRule="auto"/>
              <w:jc w:val="center"/>
            </w:pPr>
            <w:r>
              <w:rPr>
                <w:rFonts w:ascii="Calibri" w:hAnsi="Calibri" w:cs="Calibri"/>
                <w:sz w:val="18"/>
              </w:rPr>
              <w:t>%</w:t>
            </w:r>
          </w:p>
        </w:tc>
        <w:tc>
          <w:tcPr>
            <w:tcW w:w="550" w:type="pct"/>
            <w:vAlign w:val="center"/>
          </w:tcPr>
          <w:p w14:paraId="633CC950" w14:textId="77777777" w:rsidR="004444CD" w:rsidRDefault="00A67306">
            <w:pPr>
              <w:spacing w:after="0" w:line="240" w:lineRule="auto"/>
              <w:jc w:val="right"/>
            </w:pPr>
            <w:r>
              <w:rPr>
                <w:rFonts w:ascii="Calibri" w:hAnsi="Calibri" w:cs="Calibri"/>
                <w:sz w:val="18"/>
              </w:rPr>
              <w:t>71,0</w:t>
            </w:r>
          </w:p>
        </w:tc>
        <w:tc>
          <w:tcPr>
            <w:tcW w:w="550" w:type="pct"/>
            <w:vAlign w:val="center"/>
          </w:tcPr>
          <w:p w14:paraId="2E03F441" w14:textId="77777777" w:rsidR="004444CD" w:rsidRDefault="00A67306">
            <w:pPr>
              <w:spacing w:after="0" w:line="240" w:lineRule="auto"/>
              <w:jc w:val="center"/>
            </w:pPr>
            <w:r>
              <w:rPr>
                <w:rFonts w:ascii="Calibri" w:hAnsi="Calibri" w:cs="Calibri"/>
                <w:sz w:val="18"/>
              </w:rPr>
              <w:t>HZZO</w:t>
            </w:r>
          </w:p>
        </w:tc>
        <w:tc>
          <w:tcPr>
            <w:tcW w:w="550" w:type="pct"/>
            <w:vAlign w:val="center"/>
          </w:tcPr>
          <w:p w14:paraId="68BE348F" w14:textId="77777777" w:rsidR="004444CD" w:rsidRDefault="00A67306">
            <w:pPr>
              <w:spacing w:after="0" w:line="240" w:lineRule="auto"/>
              <w:jc w:val="right"/>
            </w:pPr>
            <w:r>
              <w:rPr>
                <w:rFonts w:ascii="Calibri" w:hAnsi="Calibri" w:cs="Calibri"/>
                <w:sz w:val="18"/>
              </w:rPr>
              <w:t>86,0</w:t>
            </w:r>
          </w:p>
        </w:tc>
        <w:tc>
          <w:tcPr>
            <w:tcW w:w="550" w:type="pct"/>
            <w:vAlign w:val="center"/>
          </w:tcPr>
          <w:p w14:paraId="63F32EB5" w14:textId="77777777" w:rsidR="004444CD" w:rsidRDefault="00A67306">
            <w:pPr>
              <w:spacing w:after="0" w:line="240" w:lineRule="auto"/>
              <w:jc w:val="right"/>
            </w:pPr>
            <w:r>
              <w:rPr>
                <w:rFonts w:ascii="Calibri" w:hAnsi="Calibri" w:cs="Calibri"/>
                <w:sz w:val="18"/>
              </w:rPr>
              <w:t>100,0</w:t>
            </w:r>
          </w:p>
        </w:tc>
        <w:tc>
          <w:tcPr>
            <w:tcW w:w="550" w:type="pct"/>
            <w:vAlign w:val="center"/>
          </w:tcPr>
          <w:p w14:paraId="0353D104" w14:textId="77777777" w:rsidR="004444CD" w:rsidRDefault="00A67306">
            <w:pPr>
              <w:spacing w:after="0" w:line="240" w:lineRule="auto"/>
              <w:jc w:val="right"/>
            </w:pPr>
            <w:r>
              <w:rPr>
                <w:rFonts w:ascii="Calibri" w:hAnsi="Calibri" w:cs="Calibri"/>
                <w:sz w:val="18"/>
              </w:rPr>
              <w:t>0,0</w:t>
            </w:r>
          </w:p>
        </w:tc>
      </w:tr>
    </w:tbl>
    <w:p w14:paraId="54411E74" w14:textId="77777777" w:rsidR="004444CD" w:rsidRDefault="004444CD">
      <w:pPr>
        <w:spacing w:after="0" w:line="240" w:lineRule="auto"/>
      </w:pPr>
    </w:p>
    <w:p w14:paraId="613A3B01" w14:textId="77777777" w:rsidR="004444CD" w:rsidRDefault="00A67306">
      <w:pPr>
        <w:spacing w:line="240" w:lineRule="auto"/>
      </w:pPr>
      <w:r>
        <w:rPr>
          <w:rFonts w:ascii="Calibri" w:hAnsi="Calibri" w:cs="Calibri"/>
          <w:b/>
          <w:sz w:val="22"/>
        </w:rPr>
        <w:br/>
      </w:r>
      <w:r>
        <w:rPr>
          <w:rFonts w:ascii="Calibri" w:hAnsi="Calibri" w:cs="Calibri"/>
          <w:b/>
          <w:sz w:val="22"/>
        </w:rPr>
        <w:t>K600000 ULAGANJA U NEFINANCIJSKU IMOVINU OBVEZNOG ZDRAVSTVENOG OSIGURANJA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1EBCBBC2" w14:textId="77777777">
        <w:tc>
          <w:tcPr>
            <w:tcW w:w="980" w:type="pct"/>
            <w:shd w:val="clear" w:color="auto" w:fill="BCDFFB"/>
            <w:vAlign w:val="center"/>
          </w:tcPr>
          <w:p w14:paraId="11F680AA" w14:textId="77777777" w:rsidR="004444CD" w:rsidRDefault="004444CD">
            <w:pPr>
              <w:spacing w:after="0" w:line="240" w:lineRule="auto"/>
              <w:jc w:val="center"/>
            </w:pPr>
          </w:p>
        </w:tc>
        <w:tc>
          <w:tcPr>
            <w:tcW w:w="690" w:type="pct"/>
            <w:shd w:val="clear" w:color="auto" w:fill="BCDFFB"/>
            <w:vAlign w:val="center"/>
          </w:tcPr>
          <w:p w14:paraId="38B2B16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A4DA13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F2F06DC"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A27092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695FD59"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325084F"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5BE5E810" w14:textId="77777777">
        <w:tc>
          <w:tcPr>
            <w:tcW w:w="980" w:type="pct"/>
            <w:vAlign w:val="center"/>
          </w:tcPr>
          <w:p w14:paraId="497BBB05" w14:textId="77777777" w:rsidR="004444CD" w:rsidRDefault="00A67306">
            <w:pPr>
              <w:spacing w:after="0" w:line="240" w:lineRule="auto"/>
            </w:pPr>
            <w:r>
              <w:rPr>
                <w:rFonts w:ascii="Calibri" w:hAnsi="Calibri" w:cs="Calibri"/>
                <w:sz w:val="18"/>
              </w:rPr>
              <w:t>K600000</w:t>
            </w:r>
          </w:p>
        </w:tc>
        <w:tc>
          <w:tcPr>
            <w:tcW w:w="690" w:type="pct"/>
            <w:vAlign w:val="bottom"/>
          </w:tcPr>
          <w:p w14:paraId="2AC29BD7" w14:textId="77777777" w:rsidR="004444CD" w:rsidRDefault="00A67306">
            <w:pPr>
              <w:spacing w:after="0" w:line="240" w:lineRule="auto"/>
              <w:jc w:val="right"/>
            </w:pPr>
            <w:r>
              <w:rPr>
                <w:rFonts w:ascii="Calibri" w:hAnsi="Calibri" w:cs="Calibri"/>
                <w:sz w:val="18"/>
              </w:rPr>
              <w:t>3.051.414</w:t>
            </w:r>
          </w:p>
        </w:tc>
        <w:tc>
          <w:tcPr>
            <w:tcW w:w="690" w:type="pct"/>
            <w:vAlign w:val="bottom"/>
          </w:tcPr>
          <w:p w14:paraId="06E14599" w14:textId="77777777" w:rsidR="004444CD" w:rsidRDefault="00A67306">
            <w:pPr>
              <w:spacing w:after="0" w:line="240" w:lineRule="auto"/>
              <w:jc w:val="right"/>
            </w:pPr>
            <w:r>
              <w:rPr>
                <w:rFonts w:ascii="Calibri" w:hAnsi="Calibri" w:cs="Calibri"/>
                <w:sz w:val="18"/>
              </w:rPr>
              <w:t>14.230.050</w:t>
            </w:r>
          </w:p>
        </w:tc>
        <w:tc>
          <w:tcPr>
            <w:tcW w:w="690" w:type="pct"/>
            <w:vAlign w:val="bottom"/>
          </w:tcPr>
          <w:p w14:paraId="0B37C4CB" w14:textId="77777777" w:rsidR="004444CD" w:rsidRDefault="00A67306">
            <w:pPr>
              <w:spacing w:after="0" w:line="240" w:lineRule="auto"/>
              <w:jc w:val="right"/>
            </w:pPr>
            <w:r>
              <w:rPr>
                <w:rFonts w:ascii="Calibri" w:hAnsi="Calibri" w:cs="Calibri"/>
                <w:sz w:val="18"/>
              </w:rPr>
              <w:t>19.672.500</w:t>
            </w:r>
          </w:p>
        </w:tc>
        <w:tc>
          <w:tcPr>
            <w:tcW w:w="690" w:type="pct"/>
            <w:vAlign w:val="bottom"/>
          </w:tcPr>
          <w:p w14:paraId="75855AC9" w14:textId="77777777" w:rsidR="004444CD" w:rsidRDefault="00A67306">
            <w:pPr>
              <w:spacing w:after="0" w:line="240" w:lineRule="auto"/>
              <w:jc w:val="right"/>
            </w:pPr>
            <w:r>
              <w:rPr>
                <w:rFonts w:ascii="Calibri" w:hAnsi="Calibri" w:cs="Calibri"/>
                <w:sz w:val="18"/>
              </w:rPr>
              <w:t>23.372.500</w:t>
            </w:r>
          </w:p>
        </w:tc>
        <w:tc>
          <w:tcPr>
            <w:tcW w:w="690" w:type="pct"/>
            <w:vAlign w:val="bottom"/>
          </w:tcPr>
          <w:p w14:paraId="17F8D652" w14:textId="77777777" w:rsidR="004444CD" w:rsidRDefault="00A67306">
            <w:pPr>
              <w:spacing w:after="0" w:line="240" w:lineRule="auto"/>
              <w:jc w:val="right"/>
            </w:pPr>
            <w:r>
              <w:rPr>
                <w:rFonts w:ascii="Calibri" w:hAnsi="Calibri" w:cs="Calibri"/>
                <w:sz w:val="18"/>
              </w:rPr>
              <w:t>22.122.500</w:t>
            </w:r>
          </w:p>
        </w:tc>
        <w:tc>
          <w:tcPr>
            <w:tcW w:w="400" w:type="pct"/>
            <w:vAlign w:val="bottom"/>
          </w:tcPr>
          <w:p w14:paraId="4042C0A9" w14:textId="77777777" w:rsidR="004444CD" w:rsidRDefault="00A67306">
            <w:pPr>
              <w:spacing w:after="0" w:line="240" w:lineRule="auto"/>
              <w:jc w:val="right"/>
            </w:pPr>
            <w:r>
              <w:rPr>
                <w:rFonts w:ascii="Calibri" w:hAnsi="Calibri" w:cs="Calibri"/>
                <w:sz w:val="18"/>
              </w:rPr>
              <w:t>138,2</w:t>
            </w:r>
          </w:p>
        </w:tc>
      </w:tr>
    </w:tbl>
    <w:p w14:paraId="1E049165" w14:textId="77777777" w:rsidR="004444CD" w:rsidRDefault="004444CD">
      <w:pPr>
        <w:spacing w:after="0" w:line="240" w:lineRule="auto"/>
      </w:pPr>
    </w:p>
    <w:p w14:paraId="304A9287" w14:textId="77777777" w:rsidR="004444CD" w:rsidRDefault="00A67306">
      <w:pPr>
        <w:spacing w:line="240" w:lineRule="auto"/>
        <w:jc w:val="both"/>
      </w:pPr>
      <w:r>
        <w:rPr>
          <w:rFonts w:ascii="Calibri" w:hAnsi="Calibri" w:cs="Calibri"/>
          <w:b/>
          <w:sz w:val="22"/>
        </w:rPr>
        <w:t>Zakonske i druge pravne osnove</w:t>
      </w:r>
    </w:p>
    <w:p w14:paraId="37E41FC8" w14:textId="77777777" w:rsidR="004444CD" w:rsidRDefault="00A67306">
      <w:pPr>
        <w:spacing w:line="240" w:lineRule="auto"/>
        <w:jc w:val="both"/>
      </w:pPr>
      <w:r>
        <w:rPr>
          <w:rFonts w:ascii="Calibri" w:hAnsi="Calibri" w:cs="Calibri"/>
          <w:sz w:val="22"/>
        </w:rPr>
        <w:t>Zakon o gradnji, Zakon o prostornom uređenju, Zakon o poslovima i djelatnostima prostornog uređenja i gradnje, Zakon o komori arhitekata i komorama inženjera u graditeljstvu i prostornom uređenju, Zakon o građevnim proizvodima, Zakon o zaštiti na radu, Zakon o zaštiti od požara, Zakon o vlasništvu i drugim stvarnim pravima, Zakon o upravljanju i održavanju zgrada, Tehnički propis o osiguranju pristupačnosti građevina osobama s invaliditetom i smanjene pokretljivosti, te ostali zakonski i podzakonski propisi</w:t>
      </w:r>
      <w:r>
        <w:rPr>
          <w:rFonts w:ascii="Calibri" w:hAnsi="Calibri" w:cs="Calibri"/>
          <w:sz w:val="22"/>
        </w:rPr>
        <w:t xml:space="preserve"> koji se odnose na područje gradnje</w:t>
      </w:r>
    </w:p>
    <w:p w14:paraId="45A41439" w14:textId="77777777" w:rsidR="004444CD" w:rsidRDefault="00A67306">
      <w:pPr>
        <w:spacing w:line="240" w:lineRule="auto"/>
        <w:jc w:val="both"/>
      </w:pPr>
      <w:r>
        <w:rPr>
          <w:rFonts w:ascii="Calibri" w:hAnsi="Calibri" w:cs="Calibri"/>
          <w:sz w:val="22"/>
        </w:rPr>
        <w:t>Na aktivnosti K600000 Ulaganja u nefinancijsku imovinu obveznog zdravstvenog osiguranja planirana su sredstva u iznosu 19.672.500 eura za 2026. godinu, 23.372.500 eura za 2027. godinu i 22.122.500 eura za 2028. godinu.</w:t>
      </w:r>
    </w:p>
    <w:p w14:paraId="42A89D02" w14:textId="77777777" w:rsidR="004444CD" w:rsidRDefault="00A67306">
      <w:pPr>
        <w:spacing w:line="240" w:lineRule="auto"/>
        <w:jc w:val="both"/>
      </w:pPr>
      <w:r>
        <w:rPr>
          <w:rFonts w:ascii="Calibri" w:hAnsi="Calibri" w:cs="Calibri"/>
          <w:sz w:val="22"/>
        </w:rPr>
        <w:t>Najveći dio sredstava planiran je na skupinama 42 i 45. Na skupini 42 – rashodi za nabavu proizvedene dugotrajne imovine planirani su u iznosu od 9.322.500 eura, a glavnina se odnosi na građevinske objekte u iznosu od 5.000.000 eura u 2026. godini, u kojoj je planirano revidirati postojeću projektnu dokumentaciju, ishoditi sve potrebne dozvole i suglasnosti za izgradnju nove poslovne zgrade HZZO-a u Zagrebu.  i neraspoređena sredstva za slučaj potrebe kupnje poslovnog prostora. Uz navedeno, na skupini 42 ev</w:t>
      </w:r>
      <w:r>
        <w:rPr>
          <w:rFonts w:ascii="Calibri" w:hAnsi="Calibri" w:cs="Calibri"/>
          <w:sz w:val="22"/>
        </w:rPr>
        <w:t xml:space="preserve">identiraju se i troškovi nabave osobnih računala, poslužitelja, IP telefona, mrežnih uređaja, multifunkcijskih uređaja, skenera, nadogradnje IT sustava, nabava programskih podrški, integracija sustava IP telefonije te nabava uredskog namještaja. Navedena skupina obuhvaća i troškove vezane uz rad novog AI virtualnog glasovnog asistenta HANA, koji je s radom započeo 2025. </w:t>
      </w:r>
      <w:r>
        <w:rPr>
          <w:rFonts w:ascii="Calibri" w:hAnsi="Calibri" w:cs="Calibri"/>
          <w:sz w:val="22"/>
        </w:rPr>
        <w:lastRenderedPageBreak/>
        <w:t xml:space="preserve">godine. HANA koristi tehnologije automatskog prepoznavanja i sinteze govora te umjetnu inteligenciju za odgovaranje na najčešća korisnička </w:t>
      </w:r>
      <w:r>
        <w:rPr>
          <w:rFonts w:ascii="Calibri" w:hAnsi="Calibri" w:cs="Calibri"/>
          <w:sz w:val="22"/>
        </w:rPr>
        <w:t>pitanja u vezi s pravima, dokumentacijom, uvjetima osiguranja i ostalim informacijama iz djelokruga HZZO-a, a korisnicima će biti dostupna putem besplatnih pozivnih brojeva.</w:t>
      </w:r>
    </w:p>
    <w:p w14:paraId="599C2872" w14:textId="77777777" w:rsidR="004444CD" w:rsidRDefault="00A67306">
      <w:pPr>
        <w:spacing w:line="240" w:lineRule="auto"/>
        <w:jc w:val="both"/>
      </w:pPr>
      <w:r>
        <w:rPr>
          <w:rFonts w:ascii="Calibri" w:hAnsi="Calibri" w:cs="Calibri"/>
          <w:sz w:val="22"/>
        </w:rPr>
        <w:t>Na skupini 45 – rashodi za dodatna ulaganja na nefinancijskoj imovini planirana su sredstva u iznosu od 10.000.000 eura za 2026. godinu te 9.000.000 eura za 2027. godinu i 8.000.000 eura za 2028. godinu. Planirani rashodi na ovoj skupini obuhvaćaju troškove za nastavak radova na zajedničkoj zgradi u Dubrovniku (s Hrvatskim zavodom za mirovinsko osiguranje; dalje u tekstu: HZMO), završetak radova na uređenju zajedničke zgrade u Pakracu i Šibeniku (obje s HZMO-om), poslovnog prostora u Zaprešiću kao i završet</w:t>
      </w:r>
      <w:r>
        <w:rPr>
          <w:rFonts w:ascii="Calibri" w:hAnsi="Calibri" w:cs="Calibri"/>
          <w:sz w:val="22"/>
        </w:rPr>
        <w:t>ak energetske obnove zgrade u Benkovcu (s Gradom Benkovcem). Planiran je završetak izrade projektne dokumentacije za uređenje zajedničke zgrade u Gospiću i Vinkovcima (s HZMO-om) i za zgradu u Velikoj Gorici, te početak radova na istima. Početak radova na zajedničkoj zgradi u Novoj Gradiški (s HZMO-om), početak izrade projektne dokumentacije unutarnje uređenje prostora u Grubišnom Polju, prostora u Našicama i Orahovici (oba za potrebe smještaja arhivske građe) te završetak projekta za uređenje prostora u Bi</w:t>
      </w:r>
      <w:r>
        <w:rPr>
          <w:rFonts w:ascii="Calibri" w:hAnsi="Calibri" w:cs="Calibri"/>
          <w:sz w:val="22"/>
        </w:rPr>
        <w:t>ogradu na moru (s HZMO-om) i Slavonskom Brodu (za arhivu).</w:t>
      </w:r>
    </w:p>
    <w:p w14:paraId="56C88BA2" w14:textId="77777777" w:rsidR="004444CD" w:rsidRDefault="00A67306">
      <w:pPr>
        <w:spacing w:line="240" w:lineRule="auto"/>
        <w:jc w:val="both"/>
      </w:pPr>
      <w:r>
        <w:rPr>
          <w:rFonts w:ascii="Calibri" w:hAnsi="Calibri" w:cs="Calibri"/>
          <w:sz w:val="22"/>
        </w:rPr>
        <w:t>Planirana su sredstva na skupini 41– rashodi za nabavu neproizvedene dugotrajne imovine u iznosu od 350.000 eura za 2026. godinu, 300.000 eura za 2027. godinu i 250.000 eura za 2028. godinu odnose se na ulaganja na tuđoj imovini odnosno uređenja poslovnih prostora koje koristi HZZO (u vlasništvu RH/jedinica lokalne samouprave koji su dodijeljeni na korištenje HZZO-u) u Crikvenici, Gračacu, Opatiji i Donjoj Stubici.</w:t>
      </w:r>
    </w:p>
    <w:p w14:paraId="66A1A71B" w14:textId="77777777" w:rsidR="004444CD" w:rsidRDefault="00A67306">
      <w:pPr>
        <w:spacing w:line="240" w:lineRule="auto"/>
        <w:jc w:val="both"/>
      </w:pPr>
      <w:r>
        <w:rPr>
          <w:rFonts w:ascii="Calibri" w:hAnsi="Calibri" w:cs="Calibri"/>
          <w:sz w:val="22"/>
        </w:rPr>
        <w:t>Planiranje investicija temelji se na višegodišnjem praćenju stanja nekretnina s ciljem osiguranja minimalnih prostornih uvjeta za osiguranike i zaposlenike HZZO-a, u pogledu zaštite na radu i zaštite od požara, pristupačnosti prostora osobama s invaliditetom i smanjenom pokretljivosti, stabilnosti građevina (potres), u skladu s pozitivnim propisima Republike Hrvatske.</w:t>
      </w:r>
    </w:p>
    <w:p w14:paraId="6294AE2B" w14:textId="77777777" w:rsidR="004444CD" w:rsidRDefault="00A67306">
      <w:pPr>
        <w:spacing w:line="240" w:lineRule="auto"/>
        <w:jc w:val="both"/>
      </w:pPr>
      <w:r>
        <w:rPr>
          <w:rFonts w:ascii="Calibri" w:hAnsi="Calibri" w:cs="Calibri"/>
          <w:sz w:val="22"/>
        </w:rPr>
        <w:t>Ova aktivnost financijskog plana HZZO-a financira se iz doprinosa za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52"/>
        <w:gridCol w:w="1047"/>
        <w:gridCol w:w="941"/>
        <w:gridCol w:w="953"/>
        <w:gridCol w:w="936"/>
        <w:gridCol w:w="953"/>
        <w:gridCol w:w="953"/>
        <w:gridCol w:w="953"/>
      </w:tblGrid>
      <w:tr w:rsidR="004444CD" w14:paraId="5B8AF932" w14:textId="77777777">
        <w:tc>
          <w:tcPr>
            <w:tcW w:w="950" w:type="pct"/>
            <w:shd w:val="clear" w:color="auto" w:fill="BCDFFB"/>
            <w:vAlign w:val="center"/>
          </w:tcPr>
          <w:p w14:paraId="7CEA8F05"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D7DA621"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685B2ECE"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0D1F877B"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0D9D29B7"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61561583"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E844018"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29BBC12" w14:textId="77777777" w:rsidR="004444CD" w:rsidRDefault="00A67306">
            <w:pPr>
              <w:spacing w:after="0" w:line="240" w:lineRule="auto"/>
              <w:jc w:val="center"/>
            </w:pPr>
            <w:r>
              <w:rPr>
                <w:rFonts w:ascii="Calibri" w:hAnsi="Calibri" w:cs="Calibri"/>
                <w:b/>
                <w:sz w:val="18"/>
              </w:rPr>
              <w:t>Ciljana vrijednost za 2028.</w:t>
            </w:r>
          </w:p>
        </w:tc>
      </w:tr>
      <w:tr w:rsidR="004444CD" w14:paraId="71BB5D87" w14:textId="77777777">
        <w:tc>
          <w:tcPr>
            <w:tcW w:w="950" w:type="pct"/>
            <w:vAlign w:val="center"/>
          </w:tcPr>
          <w:p w14:paraId="7D86DA56" w14:textId="77777777" w:rsidR="004444CD" w:rsidRDefault="00A67306">
            <w:pPr>
              <w:spacing w:after="0" w:line="240" w:lineRule="auto"/>
              <w:jc w:val="center"/>
            </w:pPr>
            <w:r>
              <w:rPr>
                <w:rFonts w:ascii="Calibri" w:hAnsi="Calibri" w:cs="Calibri"/>
                <w:sz w:val="18"/>
              </w:rPr>
              <w:t>Broj uređenih/rekonstruiranih poslovnih zgrada/prostora HZZO-a</w:t>
            </w:r>
          </w:p>
        </w:tc>
        <w:tc>
          <w:tcPr>
            <w:tcW w:w="550" w:type="pct"/>
            <w:vAlign w:val="center"/>
          </w:tcPr>
          <w:p w14:paraId="39731A04" w14:textId="77777777" w:rsidR="004444CD" w:rsidRDefault="00A67306">
            <w:pPr>
              <w:spacing w:after="0" w:line="240" w:lineRule="auto"/>
              <w:jc w:val="center"/>
            </w:pPr>
            <w:r>
              <w:rPr>
                <w:rFonts w:ascii="Calibri" w:hAnsi="Calibri" w:cs="Calibri"/>
                <w:sz w:val="18"/>
              </w:rPr>
              <w:t>Osiguranje minimalnih prostornih uvjeta za osiguranike i zaposlenike HZZO-a, u skladu s pozitivnim propisima RH</w:t>
            </w:r>
          </w:p>
        </w:tc>
        <w:tc>
          <w:tcPr>
            <w:tcW w:w="550" w:type="pct"/>
            <w:vAlign w:val="center"/>
          </w:tcPr>
          <w:p w14:paraId="0FB9E033" w14:textId="77777777" w:rsidR="004444CD" w:rsidRDefault="00A67306">
            <w:pPr>
              <w:spacing w:after="0" w:line="240" w:lineRule="auto"/>
              <w:jc w:val="center"/>
            </w:pPr>
            <w:r>
              <w:rPr>
                <w:rFonts w:ascii="Calibri" w:hAnsi="Calibri" w:cs="Calibri"/>
                <w:sz w:val="18"/>
              </w:rPr>
              <w:t>Broj</w:t>
            </w:r>
          </w:p>
        </w:tc>
        <w:tc>
          <w:tcPr>
            <w:tcW w:w="550" w:type="pct"/>
            <w:vAlign w:val="center"/>
          </w:tcPr>
          <w:p w14:paraId="68DAC8B6" w14:textId="77777777" w:rsidR="004444CD" w:rsidRDefault="00A67306">
            <w:pPr>
              <w:spacing w:after="0" w:line="240" w:lineRule="auto"/>
              <w:jc w:val="right"/>
            </w:pPr>
            <w:r>
              <w:rPr>
                <w:rFonts w:ascii="Calibri" w:hAnsi="Calibri" w:cs="Calibri"/>
                <w:sz w:val="18"/>
              </w:rPr>
              <w:t>10,0</w:t>
            </w:r>
          </w:p>
        </w:tc>
        <w:tc>
          <w:tcPr>
            <w:tcW w:w="550" w:type="pct"/>
            <w:vAlign w:val="center"/>
          </w:tcPr>
          <w:p w14:paraId="2C52D332" w14:textId="77777777" w:rsidR="004444CD" w:rsidRDefault="00A67306">
            <w:pPr>
              <w:spacing w:after="0" w:line="240" w:lineRule="auto"/>
              <w:jc w:val="center"/>
            </w:pPr>
            <w:r>
              <w:rPr>
                <w:rFonts w:ascii="Calibri" w:hAnsi="Calibri" w:cs="Calibri"/>
                <w:sz w:val="18"/>
              </w:rPr>
              <w:t>HZZO</w:t>
            </w:r>
          </w:p>
        </w:tc>
        <w:tc>
          <w:tcPr>
            <w:tcW w:w="550" w:type="pct"/>
            <w:vAlign w:val="center"/>
          </w:tcPr>
          <w:p w14:paraId="007D0048" w14:textId="77777777" w:rsidR="004444CD" w:rsidRDefault="00A67306">
            <w:pPr>
              <w:spacing w:after="0" w:line="240" w:lineRule="auto"/>
              <w:jc w:val="right"/>
            </w:pPr>
            <w:r>
              <w:rPr>
                <w:rFonts w:ascii="Calibri" w:hAnsi="Calibri" w:cs="Calibri"/>
                <w:sz w:val="18"/>
              </w:rPr>
              <w:t>5,0</w:t>
            </w:r>
          </w:p>
        </w:tc>
        <w:tc>
          <w:tcPr>
            <w:tcW w:w="550" w:type="pct"/>
            <w:vAlign w:val="center"/>
          </w:tcPr>
          <w:p w14:paraId="568078D6" w14:textId="77777777" w:rsidR="004444CD" w:rsidRDefault="00A67306">
            <w:pPr>
              <w:spacing w:after="0" w:line="240" w:lineRule="auto"/>
              <w:jc w:val="right"/>
            </w:pPr>
            <w:r>
              <w:rPr>
                <w:rFonts w:ascii="Calibri" w:hAnsi="Calibri" w:cs="Calibri"/>
                <w:sz w:val="18"/>
              </w:rPr>
              <w:t>4,0</w:t>
            </w:r>
          </w:p>
        </w:tc>
        <w:tc>
          <w:tcPr>
            <w:tcW w:w="550" w:type="pct"/>
            <w:vAlign w:val="center"/>
          </w:tcPr>
          <w:p w14:paraId="19A889CE" w14:textId="77777777" w:rsidR="004444CD" w:rsidRDefault="00A67306">
            <w:pPr>
              <w:spacing w:after="0" w:line="240" w:lineRule="auto"/>
              <w:jc w:val="right"/>
            </w:pPr>
            <w:r>
              <w:rPr>
                <w:rFonts w:ascii="Calibri" w:hAnsi="Calibri" w:cs="Calibri"/>
                <w:sz w:val="18"/>
              </w:rPr>
              <w:t>5,0</w:t>
            </w:r>
          </w:p>
        </w:tc>
      </w:tr>
    </w:tbl>
    <w:p w14:paraId="3BFFFF00" w14:textId="77777777" w:rsidR="004444CD" w:rsidRDefault="004444CD">
      <w:pPr>
        <w:spacing w:after="0" w:line="240" w:lineRule="auto"/>
      </w:pPr>
    </w:p>
    <w:p w14:paraId="66E67FAF" w14:textId="77777777" w:rsidR="004444CD" w:rsidRDefault="00A67306">
      <w:pPr>
        <w:spacing w:line="240" w:lineRule="auto"/>
      </w:pPr>
      <w:r>
        <w:rPr>
          <w:rFonts w:ascii="Calibri" w:hAnsi="Calibri" w:cs="Calibri"/>
          <w:b/>
          <w:sz w:val="22"/>
        </w:rPr>
        <w:br/>
        <w:t>6001 DOBROVOLJNO ZDRAVSTVENO OSIGURANJE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2479BB0F" w14:textId="77777777">
        <w:tc>
          <w:tcPr>
            <w:tcW w:w="980" w:type="pct"/>
            <w:shd w:val="clear" w:color="auto" w:fill="BCDFFB"/>
            <w:vAlign w:val="center"/>
          </w:tcPr>
          <w:p w14:paraId="33BD50DD" w14:textId="77777777" w:rsidR="004444CD" w:rsidRDefault="004444CD">
            <w:pPr>
              <w:spacing w:after="0" w:line="240" w:lineRule="auto"/>
              <w:jc w:val="center"/>
            </w:pPr>
          </w:p>
        </w:tc>
        <w:tc>
          <w:tcPr>
            <w:tcW w:w="690" w:type="pct"/>
            <w:shd w:val="clear" w:color="auto" w:fill="BCDFFB"/>
            <w:vAlign w:val="center"/>
          </w:tcPr>
          <w:p w14:paraId="00D40488"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0BE8B8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8FAB34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4BB65F6"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4433B52"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247B864"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72493D99" w14:textId="77777777">
        <w:tc>
          <w:tcPr>
            <w:tcW w:w="980" w:type="pct"/>
            <w:vAlign w:val="center"/>
          </w:tcPr>
          <w:p w14:paraId="6D09E30C" w14:textId="77777777" w:rsidR="004444CD" w:rsidRDefault="00A67306">
            <w:pPr>
              <w:spacing w:after="0" w:line="240" w:lineRule="auto"/>
            </w:pPr>
            <w:r>
              <w:rPr>
                <w:rFonts w:ascii="Calibri" w:hAnsi="Calibri" w:cs="Calibri"/>
                <w:sz w:val="18"/>
              </w:rPr>
              <w:t>6001</w:t>
            </w:r>
          </w:p>
        </w:tc>
        <w:tc>
          <w:tcPr>
            <w:tcW w:w="690" w:type="pct"/>
            <w:vAlign w:val="bottom"/>
          </w:tcPr>
          <w:p w14:paraId="2F5830D5" w14:textId="77777777" w:rsidR="004444CD" w:rsidRDefault="00A67306">
            <w:pPr>
              <w:spacing w:after="0" w:line="240" w:lineRule="auto"/>
              <w:jc w:val="right"/>
            </w:pPr>
            <w:r>
              <w:rPr>
                <w:rFonts w:ascii="Calibri" w:hAnsi="Calibri" w:cs="Calibri"/>
                <w:sz w:val="18"/>
              </w:rPr>
              <w:t>282.942.275</w:t>
            </w:r>
          </w:p>
        </w:tc>
        <w:tc>
          <w:tcPr>
            <w:tcW w:w="690" w:type="pct"/>
            <w:vAlign w:val="bottom"/>
          </w:tcPr>
          <w:p w14:paraId="65561D64" w14:textId="77777777" w:rsidR="004444CD" w:rsidRDefault="00A67306">
            <w:pPr>
              <w:spacing w:after="0" w:line="240" w:lineRule="auto"/>
              <w:jc w:val="right"/>
            </w:pPr>
            <w:r>
              <w:rPr>
                <w:rFonts w:ascii="Calibri" w:hAnsi="Calibri" w:cs="Calibri"/>
                <w:sz w:val="18"/>
              </w:rPr>
              <w:t>309.940.000</w:t>
            </w:r>
          </w:p>
        </w:tc>
        <w:tc>
          <w:tcPr>
            <w:tcW w:w="690" w:type="pct"/>
            <w:vAlign w:val="bottom"/>
          </w:tcPr>
          <w:p w14:paraId="33B26024" w14:textId="77777777" w:rsidR="004444CD" w:rsidRDefault="00A67306">
            <w:pPr>
              <w:spacing w:after="0" w:line="240" w:lineRule="auto"/>
              <w:jc w:val="right"/>
            </w:pPr>
            <w:r>
              <w:rPr>
                <w:rFonts w:ascii="Calibri" w:hAnsi="Calibri" w:cs="Calibri"/>
                <w:sz w:val="18"/>
              </w:rPr>
              <w:t>324.421.500</w:t>
            </w:r>
          </w:p>
        </w:tc>
        <w:tc>
          <w:tcPr>
            <w:tcW w:w="690" w:type="pct"/>
            <w:vAlign w:val="bottom"/>
          </w:tcPr>
          <w:p w14:paraId="5D1F249C" w14:textId="77777777" w:rsidR="004444CD" w:rsidRDefault="00A67306">
            <w:pPr>
              <w:spacing w:after="0" w:line="240" w:lineRule="auto"/>
              <w:jc w:val="right"/>
            </w:pPr>
            <w:r>
              <w:rPr>
                <w:rFonts w:ascii="Calibri" w:hAnsi="Calibri" w:cs="Calibri"/>
                <w:sz w:val="18"/>
              </w:rPr>
              <w:t>345.271.500</w:t>
            </w:r>
          </w:p>
        </w:tc>
        <w:tc>
          <w:tcPr>
            <w:tcW w:w="690" w:type="pct"/>
            <w:vAlign w:val="bottom"/>
          </w:tcPr>
          <w:p w14:paraId="0ECC6538" w14:textId="77777777" w:rsidR="004444CD" w:rsidRDefault="00A67306">
            <w:pPr>
              <w:spacing w:after="0" w:line="240" w:lineRule="auto"/>
              <w:jc w:val="right"/>
            </w:pPr>
            <w:r>
              <w:rPr>
                <w:rFonts w:ascii="Calibri" w:hAnsi="Calibri" w:cs="Calibri"/>
                <w:sz w:val="18"/>
              </w:rPr>
              <w:t>364.871.500</w:t>
            </w:r>
          </w:p>
        </w:tc>
        <w:tc>
          <w:tcPr>
            <w:tcW w:w="400" w:type="pct"/>
            <w:vAlign w:val="bottom"/>
          </w:tcPr>
          <w:p w14:paraId="5253C213" w14:textId="77777777" w:rsidR="004444CD" w:rsidRDefault="00A67306">
            <w:pPr>
              <w:spacing w:after="0" w:line="240" w:lineRule="auto"/>
              <w:jc w:val="right"/>
            </w:pPr>
            <w:r>
              <w:rPr>
                <w:rFonts w:ascii="Calibri" w:hAnsi="Calibri" w:cs="Calibri"/>
                <w:sz w:val="18"/>
              </w:rPr>
              <w:t>104,7</w:t>
            </w:r>
          </w:p>
        </w:tc>
      </w:tr>
    </w:tbl>
    <w:p w14:paraId="7ECD0998" w14:textId="77777777" w:rsidR="004444CD" w:rsidRDefault="004444CD">
      <w:pPr>
        <w:spacing w:after="0" w:line="240" w:lineRule="auto"/>
      </w:pPr>
    </w:p>
    <w:p w14:paraId="1AF60588" w14:textId="77777777" w:rsidR="004444CD" w:rsidRDefault="00A67306">
      <w:pPr>
        <w:spacing w:line="240" w:lineRule="auto"/>
      </w:pPr>
      <w:r>
        <w:rPr>
          <w:rFonts w:ascii="Calibri" w:hAnsi="Calibri" w:cs="Calibri"/>
          <w:b/>
          <w:sz w:val="22"/>
        </w:rPr>
        <w:t xml:space="preserve">Cilj: </w:t>
      </w:r>
      <w:r>
        <w:rPr>
          <w:rFonts w:ascii="Calibri" w:hAnsi="Calibri" w:cs="Calibri"/>
          <w:sz w:val="22"/>
        </w:rPr>
        <w:t xml:space="preserve">Osiguravanje stabilnosti portfelja dopunskog zdravstvenog osiguranja kako bi se osigurala sredstva za pokriće sudjelovanja (20 %) do pune cijene zdravstvene zaštite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8"/>
        <w:gridCol w:w="1157"/>
        <w:gridCol w:w="985"/>
        <w:gridCol w:w="985"/>
        <w:gridCol w:w="985"/>
        <w:gridCol w:w="986"/>
        <w:gridCol w:w="986"/>
        <w:gridCol w:w="986"/>
      </w:tblGrid>
      <w:tr w:rsidR="004444CD" w14:paraId="00CF6FC9" w14:textId="77777777">
        <w:tc>
          <w:tcPr>
            <w:tcW w:w="950" w:type="pct"/>
            <w:shd w:val="clear" w:color="auto" w:fill="BCDFFB"/>
            <w:vAlign w:val="center"/>
          </w:tcPr>
          <w:p w14:paraId="6B3EE8E0" w14:textId="77777777" w:rsidR="004444CD" w:rsidRDefault="00A67306">
            <w:pPr>
              <w:spacing w:after="0" w:line="240" w:lineRule="auto"/>
              <w:jc w:val="center"/>
            </w:pPr>
            <w:r>
              <w:rPr>
                <w:rFonts w:ascii="Calibri" w:hAnsi="Calibri" w:cs="Calibri"/>
                <w:b/>
                <w:sz w:val="18"/>
              </w:rPr>
              <w:lastRenderedPageBreak/>
              <w:t>Pokazatelj učinka</w:t>
            </w:r>
          </w:p>
        </w:tc>
        <w:tc>
          <w:tcPr>
            <w:tcW w:w="550" w:type="pct"/>
            <w:shd w:val="clear" w:color="auto" w:fill="BCDFFB"/>
            <w:vAlign w:val="center"/>
          </w:tcPr>
          <w:p w14:paraId="6778DB99"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28D7119"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273890DE"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401A64BF"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F97D3E5"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EA8D03C"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D4951AE" w14:textId="77777777" w:rsidR="004444CD" w:rsidRDefault="00A67306">
            <w:pPr>
              <w:spacing w:after="0" w:line="240" w:lineRule="auto"/>
              <w:jc w:val="center"/>
            </w:pPr>
            <w:r>
              <w:rPr>
                <w:rFonts w:ascii="Calibri" w:hAnsi="Calibri" w:cs="Calibri"/>
                <w:b/>
                <w:sz w:val="18"/>
              </w:rPr>
              <w:t>Ciljana vrijednost za 2028.</w:t>
            </w:r>
          </w:p>
        </w:tc>
      </w:tr>
      <w:tr w:rsidR="004444CD" w14:paraId="26A2E5DB" w14:textId="77777777">
        <w:tc>
          <w:tcPr>
            <w:tcW w:w="950" w:type="pct"/>
            <w:vAlign w:val="center"/>
          </w:tcPr>
          <w:p w14:paraId="310010F7" w14:textId="77777777" w:rsidR="004444CD" w:rsidRDefault="00A67306">
            <w:pPr>
              <w:spacing w:after="0" w:line="240" w:lineRule="auto"/>
              <w:jc w:val="center"/>
            </w:pPr>
            <w:r>
              <w:rPr>
                <w:rFonts w:ascii="Calibri" w:hAnsi="Calibri" w:cs="Calibri"/>
                <w:sz w:val="18"/>
              </w:rPr>
              <w:t>Povećanje broja polica (uz plaćanje)</w:t>
            </w:r>
          </w:p>
        </w:tc>
        <w:tc>
          <w:tcPr>
            <w:tcW w:w="550" w:type="pct"/>
            <w:vAlign w:val="center"/>
          </w:tcPr>
          <w:p w14:paraId="6A97AE3E" w14:textId="77777777" w:rsidR="004444CD" w:rsidRDefault="00A67306">
            <w:pPr>
              <w:spacing w:after="0" w:line="240" w:lineRule="auto"/>
              <w:jc w:val="center"/>
            </w:pPr>
            <w:r>
              <w:rPr>
                <w:rFonts w:ascii="Calibri" w:hAnsi="Calibri" w:cs="Calibri"/>
                <w:sz w:val="18"/>
              </w:rPr>
              <w:t>Povećanje broja  ugovorenih polica dopunskog zdravstvenog osiguranja pridonosi stabilnosti sustava dopunskog zdravstvenog osiguranja</w:t>
            </w:r>
          </w:p>
        </w:tc>
        <w:tc>
          <w:tcPr>
            <w:tcW w:w="550" w:type="pct"/>
            <w:vAlign w:val="center"/>
          </w:tcPr>
          <w:p w14:paraId="5804760C" w14:textId="77777777" w:rsidR="004444CD" w:rsidRDefault="00A67306">
            <w:pPr>
              <w:spacing w:after="0" w:line="240" w:lineRule="auto"/>
              <w:jc w:val="center"/>
            </w:pPr>
            <w:r>
              <w:rPr>
                <w:rFonts w:ascii="Calibri" w:hAnsi="Calibri" w:cs="Calibri"/>
                <w:sz w:val="18"/>
              </w:rPr>
              <w:t>Broj</w:t>
            </w:r>
          </w:p>
        </w:tc>
        <w:tc>
          <w:tcPr>
            <w:tcW w:w="550" w:type="pct"/>
            <w:vAlign w:val="center"/>
          </w:tcPr>
          <w:p w14:paraId="3E3193B6" w14:textId="77777777" w:rsidR="004444CD" w:rsidRDefault="00A67306">
            <w:pPr>
              <w:spacing w:after="0" w:line="240" w:lineRule="auto"/>
              <w:jc w:val="right"/>
            </w:pPr>
            <w:r>
              <w:rPr>
                <w:rFonts w:ascii="Calibri" w:hAnsi="Calibri" w:cs="Calibri"/>
                <w:sz w:val="18"/>
              </w:rPr>
              <w:t>1695000,0</w:t>
            </w:r>
          </w:p>
        </w:tc>
        <w:tc>
          <w:tcPr>
            <w:tcW w:w="550" w:type="pct"/>
            <w:vAlign w:val="center"/>
          </w:tcPr>
          <w:p w14:paraId="0EFC6F6F" w14:textId="77777777" w:rsidR="004444CD" w:rsidRDefault="00A67306">
            <w:pPr>
              <w:spacing w:after="0" w:line="240" w:lineRule="auto"/>
              <w:jc w:val="center"/>
            </w:pPr>
            <w:r>
              <w:rPr>
                <w:rFonts w:ascii="Calibri" w:hAnsi="Calibri" w:cs="Calibri"/>
                <w:sz w:val="18"/>
              </w:rPr>
              <w:t>HZZO</w:t>
            </w:r>
          </w:p>
        </w:tc>
        <w:tc>
          <w:tcPr>
            <w:tcW w:w="550" w:type="pct"/>
            <w:vAlign w:val="center"/>
          </w:tcPr>
          <w:p w14:paraId="054B9F4A" w14:textId="77777777" w:rsidR="004444CD" w:rsidRDefault="00A67306">
            <w:pPr>
              <w:spacing w:after="0" w:line="240" w:lineRule="auto"/>
              <w:jc w:val="right"/>
            </w:pPr>
            <w:r>
              <w:rPr>
                <w:rFonts w:ascii="Calibri" w:hAnsi="Calibri" w:cs="Calibri"/>
                <w:sz w:val="18"/>
              </w:rPr>
              <w:t>1700000,0</w:t>
            </w:r>
          </w:p>
        </w:tc>
        <w:tc>
          <w:tcPr>
            <w:tcW w:w="550" w:type="pct"/>
            <w:vAlign w:val="center"/>
          </w:tcPr>
          <w:p w14:paraId="412A8292" w14:textId="77777777" w:rsidR="004444CD" w:rsidRDefault="00A67306">
            <w:pPr>
              <w:spacing w:after="0" w:line="240" w:lineRule="auto"/>
              <w:jc w:val="right"/>
            </w:pPr>
            <w:r>
              <w:rPr>
                <w:rFonts w:ascii="Calibri" w:hAnsi="Calibri" w:cs="Calibri"/>
                <w:sz w:val="18"/>
              </w:rPr>
              <w:t>1705000,0</w:t>
            </w:r>
          </w:p>
        </w:tc>
        <w:tc>
          <w:tcPr>
            <w:tcW w:w="550" w:type="pct"/>
            <w:vAlign w:val="center"/>
          </w:tcPr>
          <w:p w14:paraId="16DFE6B8" w14:textId="77777777" w:rsidR="004444CD" w:rsidRDefault="00A67306">
            <w:pPr>
              <w:spacing w:after="0" w:line="240" w:lineRule="auto"/>
              <w:jc w:val="right"/>
            </w:pPr>
            <w:r>
              <w:rPr>
                <w:rFonts w:ascii="Calibri" w:hAnsi="Calibri" w:cs="Calibri"/>
                <w:sz w:val="18"/>
              </w:rPr>
              <w:t>1710000,0</w:t>
            </w:r>
          </w:p>
        </w:tc>
      </w:tr>
    </w:tbl>
    <w:p w14:paraId="5258C133" w14:textId="77777777" w:rsidR="004444CD" w:rsidRDefault="004444CD">
      <w:pPr>
        <w:spacing w:after="0" w:line="240" w:lineRule="auto"/>
      </w:pPr>
    </w:p>
    <w:p w14:paraId="31F895AC" w14:textId="77777777" w:rsidR="004444CD" w:rsidRDefault="00A67306">
      <w:pPr>
        <w:spacing w:line="240" w:lineRule="auto"/>
      </w:pPr>
      <w:r>
        <w:rPr>
          <w:rFonts w:ascii="Calibri" w:hAnsi="Calibri" w:cs="Calibri"/>
          <w:b/>
          <w:sz w:val="22"/>
        </w:rPr>
        <w:br/>
      </w:r>
      <w:r>
        <w:rPr>
          <w:rFonts w:ascii="Calibri" w:hAnsi="Calibri" w:cs="Calibri"/>
          <w:b/>
          <w:sz w:val="22"/>
        </w:rPr>
        <w:t>A600019 ZDRAVSTVENA ZAŠTITA DOBROVOLJNOG ZDRAVSTVENOG OSIGURANJA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489591E8" w14:textId="77777777">
        <w:tc>
          <w:tcPr>
            <w:tcW w:w="980" w:type="pct"/>
            <w:shd w:val="clear" w:color="auto" w:fill="BCDFFB"/>
            <w:vAlign w:val="center"/>
          </w:tcPr>
          <w:p w14:paraId="2892C0A7" w14:textId="77777777" w:rsidR="004444CD" w:rsidRDefault="004444CD">
            <w:pPr>
              <w:spacing w:after="0" w:line="240" w:lineRule="auto"/>
              <w:jc w:val="center"/>
            </w:pPr>
          </w:p>
        </w:tc>
        <w:tc>
          <w:tcPr>
            <w:tcW w:w="690" w:type="pct"/>
            <w:shd w:val="clear" w:color="auto" w:fill="BCDFFB"/>
            <w:vAlign w:val="center"/>
          </w:tcPr>
          <w:p w14:paraId="20F57FFE"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53BE50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5CE086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C24F62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10388B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F9F97F7"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2571D891" w14:textId="77777777">
        <w:tc>
          <w:tcPr>
            <w:tcW w:w="980" w:type="pct"/>
            <w:vAlign w:val="center"/>
          </w:tcPr>
          <w:p w14:paraId="2D0B4D72" w14:textId="77777777" w:rsidR="004444CD" w:rsidRDefault="00A67306">
            <w:pPr>
              <w:spacing w:after="0" w:line="240" w:lineRule="auto"/>
            </w:pPr>
            <w:r>
              <w:rPr>
                <w:rFonts w:ascii="Calibri" w:hAnsi="Calibri" w:cs="Calibri"/>
                <w:sz w:val="18"/>
              </w:rPr>
              <w:t>A600019</w:t>
            </w:r>
          </w:p>
        </w:tc>
        <w:tc>
          <w:tcPr>
            <w:tcW w:w="690" w:type="pct"/>
            <w:vAlign w:val="bottom"/>
          </w:tcPr>
          <w:p w14:paraId="25A6D1ED" w14:textId="77777777" w:rsidR="004444CD" w:rsidRDefault="00A67306">
            <w:pPr>
              <w:spacing w:after="0" w:line="240" w:lineRule="auto"/>
              <w:jc w:val="right"/>
            </w:pPr>
            <w:r>
              <w:rPr>
                <w:rFonts w:ascii="Calibri" w:hAnsi="Calibri" w:cs="Calibri"/>
                <w:sz w:val="18"/>
              </w:rPr>
              <w:t>271.194.587</w:t>
            </w:r>
          </w:p>
        </w:tc>
        <w:tc>
          <w:tcPr>
            <w:tcW w:w="690" w:type="pct"/>
            <w:vAlign w:val="bottom"/>
          </w:tcPr>
          <w:p w14:paraId="0BD03DD4" w14:textId="77777777" w:rsidR="004444CD" w:rsidRDefault="00A67306">
            <w:pPr>
              <w:spacing w:after="0" w:line="240" w:lineRule="auto"/>
              <w:jc w:val="right"/>
            </w:pPr>
            <w:r>
              <w:rPr>
                <w:rFonts w:ascii="Calibri" w:hAnsi="Calibri" w:cs="Calibri"/>
                <w:sz w:val="18"/>
              </w:rPr>
              <w:t>297.000.000</w:t>
            </w:r>
          </w:p>
        </w:tc>
        <w:tc>
          <w:tcPr>
            <w:tcW w:w="690" w:type="pct"/>
            <w:vAlign w:val="bottom"/>
          </w:tcPr>
          <w:p w14:paraId="4EE0A17E" w14:textId="77777777" w:rsidR="004444CD" w:rsidRDefault="00A67306">
            <w:pPr>
              <w:spacing w:after="0" w:line="240" w:lineRule="auto"/>
              <w:jc w:val="right"/>
            </w:pPr>
            <w:r>
              <w:rPr>
                <w:rFonts w:ascii="Calibri" w:hAnsi="Calibri" w:cs="Calibri"/>
                <w:sz w:val="18"/>
              </w:rPr>
              <w:t>310.000.000</w:t>
            </w:r>
          </w:p>
        </w:tc>
        <w:tc>
          <w:tcPr>
            <w:tcW w:w="690" w:type="pct"/>
            <w:vAlign w:val="bottom"/>
          </w:tcPr>
          <w:p w14:paraId="1AA03073" w14:textId="77777777" w:rsidR="004444CD" w:rsidRDefault="00A67306">
            <w:pPr>
              <w:spacing w:after="0" w:line="240" w:lineRule="auto"/>
              <w:jc w:val="right"/>
            </w:pPr>
            <w:r>
              <w:rPr>
                <w:rFonts w:ascii="Calibri" w:hAnsi="Calibri" w:cs="Calibri"/>
                <w:sz w:val="18"/>
              </w:rPr>
              <w:t>330.500.000</w:t>
            </w:r>
          </w:p>
        </w:tc>
        <w:tc>
          <w:tcPr>
            <w:tcW w:w="690" w:type="pct"/>
            <w:vAlign w:val="bottom"/>
          </w:tcPr>
          <w:p w14:paraId="0E6F5ECF" w14:textId="77777777" w:rsidR="004444CD" w:rsidRDefault="00A67306">
            <w:pPr>
              <w:spacing w:after="0" w:line="240" w:lineRule="auto"/>
              <w:jc w:val="right"/>
            </w:pPr>
            <w:r>
              <w:rPr>
                <w:rFonts w:ascii="Calibri" w:hAnsi="Calibri" w:cs="Calibri"/>
                <w:sz w:val="18"/>
              </w:rPr>
              <w:t>349.750.000</w:t>
            </w:r>
          </w:p>
        </w:tc>
        <w:tc>
          <w:tcPr>
            <w:tcW w:w="400" w:type="pct"/>
            <w:vAlign w:val="bottom"/>
          </w:tcPr>
          <w:p w14:paraId="6194D30F" w14:textId="77777777" w:rsidR="004444CD" w:rsidRDefault="00A67306">
            <w:pPr>
              <w:spacing w:after="0" w:line="240" w:lineRule="auto"/>
              <w:jc w:val="right"/>
            </w:pPr>
            <w:r>
              <w:rPr>
                <w:rFonts w:ascii="Calibri" w:hAnsi="Calibri" w:cs="Calibri"/>
                <w:sz w:val="18"/>
              </w:rPr>
              <w:t>104,4</w:t>
            </w:r>
          </w:p>
        </w:tc>
      </w:tr>
    </w:tbl>
    <w:p w14:paraId="1B8DFEA8" w14:textId="77777777" w:rsidR="004444CD" w:rsidRDefault="004444CD">
      <w:pPr>
        <w:spacing w:after="0" w:line="240" w:lineRule="auto"/>
      </w:pPr>
    </w:p>
    <w:p w14:paraId="316F2D8D" w14:textId="77777777" w:rsidR="004444CD" w:rsidRDefault="00A67306">
      <w:pPr>
        <w:spacing w:line="240" w:lineRule="auto"/>
        <w:jc w:val="both"/>
      </w:pPr>
      <w:r>
        <w:rPr>
          <w:rFonts w:ascii="Calibri" w:hAnsi="Calibri" w:cs="Calibri"/>
          <w:b/>
          <w:sz w:val="22"/>
        </w:rPr>
        <w:t>Zakonske i druge pravne osnove</w:t>
      </w:r>
    </w:p>
    <w:p w14:paraId="11334EBF" w14:textId="77777777" w:rsidR="004444CD" w:rsidRDefault="00A67306">
      <w:pPr>
        <w:spacing w:line="240" w:lineRule="auto"/>
        <w:jc w:val="both"/>
      </w:pPr>
      <w:r>
        <w:rPr>
          <w:rFonts w:ascii="Calibri" w:hAnsi="Calibri" w:cs="Calibri"/>
          <w:sz w:val="22"/>
        </w:rPr>
        <w:t>Zakon o obveznom zdravstvenom osiguranju, Zakon o dobrovoljnom zdravstvenom osiguranju, Odluka o načinu osiguravanja i raspolaganja sredstvima dopunskog zdravstvenog osiguranja</w:t>
      </w:r>
    </w:p>
    <w:p w14:paraId="7860A4AA" w14:textId="77777777" w:rsidR="004444CD" w:rsidRDefault="00A67306">
      <w:pPr>
        <w:spacing w:line="240" w:lineRule="auto"/>
        <w:jc w:val="both"/>
      </w:pPr>
      <w:r>
        <w:rPr>
          <w:rFonts w:ascii="Calibri" w:hAnsi="Calibri" w:cs="Calibri"/>
          <w:sz w:val="22"/>
        </w:rPr>
        <w:t xml:space="preserve">Zdravstvena zaštita dobrovoljnog zdravstvenog osiguranja namijenjena je pokriću troškova pružanja zdravstvene zaštite svim osiguranicima koji imaju ugovorenu policu dopunskog zdravstvenog osiguranja kroz sudjelovanje do pune cijene usluge. Na temelju izvršenja iz prethodnih godina te značajnog porasta troškova zdravstvene zaštite u 2025. godini, kao i na temelju najave povećanja cijene police dopunskog zdravstvenog osiguranja, planiran je financijski okvir za naredni period 2026.-2028. godine. </w:t>
      </w:r>
    </w:p>
    <w:p w14:paraId="2E99FF33" w14:textId="77777777" w:rsidR="004444CD" w:rsidRDefault="00A67306">
      <w:pPr>
        <w:spacing w:line="240" w:lineRule="auto"/>
        <w:jc w:val="both"/>
      </w:pPr>
      <w:r>
        <w:rPr>
          <w:rFonts w:ascii="Calibri" w:hAnsi="Calibri" w:cs="Calibri"/>
          <w:sz w:val="22"/>
        </w:rPr>
        <w:t xml:space="preserve">Primjenom Zakona </w:t>
      </w:r>
      <w:r>
        <w:rPr>
          <w:rFonts w:ascii="Calibri" w:hAnsi="Calibri" w:cs="Calibri"/>
          <w:sz w:val="22"/>
        </w:rPr>
        <w:t>o izmjenama i dopunama Zakona o obveznom zdravstvenom osiguranju („Narodne novine“, broj 33/2023.), odnosno izmjena odredbi članka 19., od 1.1.2024. došlo je do povećanja minimalnog iznosa sudjelovanja u troškovima zdravstvene zaštite za pojedine zdravstvene usluge te maksimalnog iznosa sudjelovanja osiguranih osoba u troškovima zdravstvene zaštite. Slijedom navedenih izmjena, u 2025. godini došlo je do povećanja broja ugovorenih polica dopunskog zdravstvenog osiguranja, a isto se očekuje i u narednom razdo</w:t>
      </w:r>
      <w:r>
        <w:rPr>
          <w:rFonts w:ascii="Calibri" w:hAnsi="Calibri" w:cs="Calibri"/>
          <w:sz w:val="22"/>
        </w:rPr>
        <w:t>blju.</w:t>
      </w:r>
    </w:p>
    <w:p w14:paraId="64E021AA" w14:textId="77777777" w:rsidR="004444CD" w:rsidRDefault="00A67306">
      <w:pPr>
        <w:spacing w:line="240" w:lineRule="auto"/>
        <w:jc w:val="both"/>
      </w:pPr>
      <w:r>
        <w:rPr>
          <w:rFonts w:ascii="Calibri" w:hAnsi="Calibri" w:cs="Calibri"/>
          <w:sz w:val="22"/>
        </w:rPr>
        <w:t>Dobrovoljno zdravstveno osiguranje HZZO-a sve svoje obveze izvršava u zakonski predviđenim rokovima što doprinosi stabilnosti sustava.</w:t>
      </w:r>
    </w:p>
    <w:p w14:paraId="0578644F" w14:textId="77777777" w:rsidR="004444CD" w:rsidRDefault="00A67306">
      <w:pPr>
        <w:spacing w:line="240" w:lineRule="auto"/>
        <w:jc w:val="both"/>
      </w:pPr>
      <w:r>
        <w:rPr>
          <w:rFonts w:ascii="Calibri" w:hAnsi="Calibri" w:cs="Calibri"/>
          <w:sz w:val="22"/>
        </w:rPr>
        <w:t>Za aktivnost A600019 Zdravstvena zaštita dobrovoljnog zdravstvenog osiguranja, za 2026. godinu planirana su sredstva u iznosu od 310.000.000 eura, u projekciji za 2027. predviđen je iznos od 330.500.000 eura, a u projekciji za 2028. godinu predviđen je iznos od 349.750.000 eura.</w:t>
      </w:r>
    </w:p>
    <w:p w14:paraId="76ACCD3D" w14:textId="77777777" w:rsidR="004444CD" w:rsidRDefault="00A67306">
      <w:pPr>
        <w:spacing w:line="240" w:lineRule="auto"/>
        <w:jc w:val="both"/>
      </w:pPr>
      <w:r>
        <w:rPr>
          <w:rFonts w:ascii="Calibri" w:hAnsi="Calibri" w:cs="Calibri"/>
          <w:sz w:val="22"/>
        </w:rPr>
        <w:t>Potrebno je napomenuti da sukladno odredbama Zakona o dobrovoljnom zdravstvenom osiguranju, HZZO krajem svake godine provodi „indeksaciju“ prihodovnog cenzusa i utvrđuje prihodovni cenzus za iduću godinu, stoga se očekuje i veći broj sklopljenih polica po toj osnovi.</w:t>
      </w:r>
    </w:p>
    <w:p w14:paraId="5E4A933F" w14:textId="77777777" w:rsidR="004444CD" w:rsidRDefault="00A67306">
      <w:pPr>
        <w:spacing w:line="240" w:lineRule="auto"/>
        <w:jc w:val="both"/>
      </w:pPr>
      <w:r>
        <w:rPr>
          <w:rFonts w:ascii="Calibri" w:hAnsi="Calibri" w:cs="Calibri"/>
          <w:sz w:val="22"/>
        </w:rPr>
        <w:t>Ova aktivnost financijskog plana HZZO-a financira se iz prihoda po posebnim propisima i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9"/>
        <w:gridCol w:w="1007"/>
        <w:gridCol w:w="1007"/>
        <w:gridCol w:w="1007"/>
        <w:gridCol w:w="1007"/>
        <w:gridCol w:w="1007"/>
        <w:gridCol w:w="1007"/>
        <w:gridCol w:w="1007"/>
      </w:tblGrid>
      <w:tr w:rsidR="004444CD" w14:paraId="10FEEF17" w14:textId="77777777">
        <w:tc>
          <w:tcPr>
            <w:tcW w:w="950" w:type="pct"/>
            <w:shd w:val="clear" w:color="auto" w:fill="BCDFFB"/>
            <w:vAlign w:val="center"/>
          </w:tcPr>
          <w:p w14:paraId="6DFFBBEA"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6D8ECA8"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4AFBAB31"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33E35F8D"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34D57B84"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7CF041E1" w14:textId="77777777" w:rsidR="004444CD" w:rsidRDefault="00A67306">
            <w:pPr>
              <w:spacing w:after="0" w:line="240" w:lineRule="auto"/>
              <w:jc w:val="center"/>
            </w:pPr>
            <w:r>
              <w:rPr>
                <w:rFonts w:ascii="Calibri" w:hAnsi="Calibri" w:cs="Calibri"/>
                <w:b/>
                <w:sz w:val="18"/>
              </w:rPr>
              <w:t xml:space="preserve">Ciljana vrijednost </w:t>
            </w:r>
            <w:r>
              <w:rPr>
                <w:rFonts w:ascii="Calibri" w:hAnsi="Calibri" w:cs="Calibri"/>
                <w:b/>
                <w:sz w:val="18"/>
              </w:rPr>
              <w:lastRenderedPageBreak/>
              <w:t>za 2026.</w:t>
            </w:r>
          </w:p>
        </w:tc>
        <w:tc>
          <w:tcPr>
            <w:tcW w:w="550" w:type="pct"/>
            <w:shd w:val="clear" w:color="auto" w:fill="BCDFFB"/>
            <w:vAlign w:val="center"/>
          </w:tcPr>
          <w:p w14:paraId="281C4728" w14:textId="77777777" w:rsidR="004444CD" w:rsidRDefault="00A67306">
            <w:pPr>
              <w:spacing w:after="0" w:line="240" w:lineRule="auto"/>
              <w:jc w:val="center"/>
            </w:pPr>
            <w:r>
              <w:rPr>
                <w:rFonts w:ascii="Calibri" w:hAnsi="Calibri" w:cs="Calibri"/>
                <w:b/>
                <w:sz w:val="18"/>
              </w:rPr>
              <w:lastRenderedPageBreak/>
              <w:t xml:space="preserve">Ciljana vrijednost </w:t>
            </w:r>
            <w:r>
              <w:rPr>
                <w:rFonts w:ascii="Calibri" w:hAnsi="Calibri" w:cs="Calibri"/>
                <w:b/>
                <w:sz w:val="18"/>
              </w:rPr>
              <w:lastRenderedPageBreak/>
              <w:t>za 2027.</w:t>
            </w:r>
          </w:p>
        </w:tc>
        <w:tc>
          <w:tcPr>
            <w:tcW w:w="550" w:type="pct"/>
            <w:shd w:val="clear" w:color="auto" w:fill="BCDFFB"/>
            <w:vAlign w:val="center"/>
          </w:tcPr>
          <w:p w14:paraId="5FE28B18" w14:textId="77777777" w:rsidR="004444CD" w:rsidRDefault="00A67306">
            <w:pPr>
              <w:spacing w:after="0" w:line="240" w:lineRule="auto"/>
              <w:jc w:val="center"/>
            </w:pPr>
            <w:r>
              <w:rPr>
                <w:rFonts w:ascii="Calibri" w:hAnsi="Calibri" w:cs="Calibri"/>
                <w:b/>
                <w:sz w:val="18"/>
              </w:rPr>
              <w:lastRenderedPageBreak/>
              <w:t xml:space="preserve">Ciljana vrijednost </w:t>
            </w:r>
            <w:r>
              <w:rPr>
                <w:rFonts w:ascii="Calibri" w:hAnsi="Calibri" w:cs="Calibri"/>
                <w:b/>
                <w:sz w:val="18"/>
              </w:rPr>
              <w:lastRenderedPageBreak/>
              <w:t>za 2028.</w:t>
            </w:r>
          </w:p>
        </w:tc>
      </w:tr>
      <w:tr w:rsidR="004444CD" w14:paraId="1E16D3F7" w14:textId="77777777">
        <w:tc>
          <w:tcPr>
            <w:tcW w:w="950" w:type="pct"/>
            <w:vAlign w:val="center"/>
          </w:tcPr>
          <w:p w14:paraId="1F26F0E4" w14:textId="77777777" w:rsidR="004444CD" w:rsidRDefault="00A67306">
            <w:pPr>
              <w:spacing w:after="0" w:line="240" w:lineRule="auto"/>
              <w:jc w:val="center"/>
            </w:pPr>
            <w:r>
              <w:rPr>
                <w:rFonts w:ascii="Calibri" w:hAnsi="Calibri" w:cs="Calibri"/>
                <w:sz w:val="18"/>
              </w:rPr>
              <w:lastRenderedPageBreak/>
              <w:t>Postotak naplate premije dopunskog zdravstvenog osiguranja</w:t>
            </w:r>
          </w:p>
        </w:tc>
        <w:tc>
          <w:tcPr>
            <w:tcW w:w="550" w:type="pct"/>
            <w:vAlign w:val="center"/>
          </w:tcPr>
          <w:p w14:paraId="33F422C3" w14:textId="77777777" w:rsidR="004444CD" w:rsidRDefault="00A67306">
            <w:pPr>
              <w:spacing w:after="0" w:line="240" w:lineRule="auto"/>
              <w:jc w:val="center"/>
            </w:pPr>
            <w:r>
              <w:rPr>
                <w:rFonts w:ascii="Calibri" w:hAnsi="Calibri" w:cs="Calibri"/>
                <w:sz w:val="18"/>
              </w:rPr>
              <w:t>HZZO sustavno prati naplatu ugovorene premije koja osigurava financijsku stabilnost</w:t>
            </w:r>
          </w:p>
        </w:tc>
        <w:tc>
          <w:tcPr>
            <w:tcW w:w="550" w:type="pct"/>
            <w:vAlign w:val="center"/>
          </w:tcPr>
          <w:p w14:paraId="37E654B4" w14:textId="77777777" w:rsidR="004444CD" w:rsidRDefault="00A67306">
            <w:pPr>
              <w:spacing w:after="0" w:line="240" w:lineRule="auto"/>
              <w:jc w:val="center"/>
            </w:pPr>
            <w:r>
              <w:rPr>
                <w:rFonts w:ascii="Calibri" w:hAnsi="Calibri" w:cs="Calibri"/>
                <w:sz w:val="18"/>
              </w:rPr>
              <w:t>%</w:t>
            </w:r>
          </w:p>
        </w:tc>
        <w:tc>
          <w:tcPr>
            <w:tcW w:w="550" w:type="pct"/>
            <w:vAlign w:val="center"/>
          </w:tcPr>
          <w:p w14:paraId="1A4C4A45" w14:textId="77777777" w:rsidR="004444CD" w:rsidRDefault="00A67306">
            <w:pPr>
              <w:spacing w:after="0" w:line="240" w:lineRule="auto"/>
              <w:jc w:val="right"/>
            </w:pPr>
            <w:r>
              <w:rPr>
                <w:rFonts w:ascii="Calibri" w:hAnsi="Calibri" w:cs="Calibri"/>
                <w:sz w:val="18"/>
              </w:rPr>
              <w:t>99,0</w:t>
            </w:r>
          </w:p>
        </w:tc>
        <w:tc>
          <w:tcPr>
            <w:tcW w:w="550" w:type="pct"/>
            <w:vAlign w:val="center"/>
          </w:tcPr>
          <w:p w14:paraId="7BC9FA7A" w14:textId="77777777" w:rsidR="004444CD" w:rsidRDefault="00A67306">
            <w:pPr>
              <w:spacing w:after="0" w:line="240" w:lineRule="auto"/>
              <w:jc w:val="center"/>
            </w:pPr>
            <w:r>
              <w:rPr>
                <w:rFonts w:ascii="Calibri" w:hAnsi="Calibri" w:cs="Calibri"/>
                <w:sz w:val="18"/>
              </w:rPr>
              <w:t>Baza podataka HZZO-a, financijski izvještaji HZZO-a</w:t>
            </w:r>
          </w:p>
        </w:tc>
        <w:tc>
          <w:tcPr>
            <w:tcW w:w="550" w:type="pct"/>
            <w:vAlign w:val="center"/>
          </w:tcPr>
          <w:p w14:paraId="0E9B0A1E" w14:textId="77777777" w:rsidR="004444CD" w:rsidRDefault="00A67306">
            <w:pPr>
              <w:spacing w:after="0" w:line="240" w:lineRule="auto"/>
              <w:jc w:val="right"/>
            </w:pPr>
            <w:r>
              <w:rPr>
                <w:rFonts w:ascii="Calibri" w:hAnsi="Calibri" w:cs="Calibri"/>
                <w:sz w:val="18"/>
              </w:rPr>
              <w:t>99,0</w:t>
            </w:r>
          </w:p>
        </w:tc>
        <w:tc>
          <w:tcPr>
            <w:tcW w:w="550" w:type="pct"/>
            <w:vAlign w:val="center"/>
          </w:tcPr>
          <w:p w14:paraId="6CDFD4AC" w14:textId="77777777" w:rsidR="004444CD" w:rsidRDefault="00A67306">
            <w:pPr>
              <w:spacing w:after="0" w:line="240" w:lineRule="auto"/>
              <w:jc w:val="right"/>
            </w:pPr>
            <w:r>
              <w:rPr>
                <w:rFonts w:ascii="Calibri" w:hAnsi="Calibri" w:cs="Calibri"/>
                <w:sz w:val="18"/>
              </w:rPr>
              <w:t>99,0</w:t>
            </w:r>
          </w:p>
        </w:tc>
        <w:tc>
          <w:tcPr>
            <w:tcW w:w="550" w:type="pct"/>
            <w:vAlign w:val="center"/>
          </w:tcPr>
          <w:p w14:paraId="61EEB807" w14:textId="77777777" w:rsidR="004444CD" w:rsidRDefault="00A67306">
            <w:pPr>
              <w:spacing w:after="0" w:line="240" w:lineRule="auto"/>
              <w:jc w:val="right"/>
            </w:pPr>
            <w:r>
              <w:rPr>
                <w:rFonts w:ascii="Calibri" w:hAnsi="Calibri" w:cs="Calibri"/>
                <w:sz w:val="18"/>
              </w:rPr>
              <w:t>99,0</w:t>
            </w:r>
          </w:p>
        </w:tc>
      </w:tr>
    </w:tbl>
    <w:p w14:paraId="6CCE6206" w14:textId="77777777" w:rsidR="004444CD" w:rsidRDefault="004444CD">
      <w:pPr>
        <w:spacing w:after="0" w:line="240" w:lineRule="auto"/>
      </w:pPr>
    </w:p>
    <w:p w14:paraId="44938255" w14:textId="77777777" w:rsidR="004444CD" w:rsidRDefault="00A67306">
      <w:pPr>
        <w:spacing w:line="240" w:lineRule="auto"/>
      </w:pPr>
      <w:r>
        <w:rPr>
          <w:rFonts w:ascii="Calibri" w:hAnsi="Calibri" w:cs="Calibri"/>
          <w:b/>
          <w:sz w:val="22"/>
        </w:rPr>
        <w:br/>
      </w:r>
      <w:r>
        <w:rPr>
          <w:rFonts w:ascii="Calibri" w:hAnsi="Calibri" w:cs="Calibri"/>
          <w:b/>
          <w:sz w:val="22"/>
        </w:rPr>
        <w:t>A600020 ADMINISTRACIJA I UPRAVLJANJE DOBROVOLJNIM ZDRAVSTVENIM OSIGURANJEM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4E530D18" w14:textId="77777777">
        <w:tc>
          <w:tcPr>
            <w:tcW w:w="980" w:type="pct"/>
            <w:shd w:val="clear" w:color="auto" w:fill="BCDFFB"/>
            <w:vAlign w:val="center"/>
          </w:tcPr>
          <w:p w14:paraId="69FBBDFC" w14:textId="77777777" w:rsidR="004444CD" w:rsidRDefault="004444CD">
            <w:pPr>
              <w:spacing w:after="0" w:line="240" w:lineRule="auto"/>
              <w:jc w:val="center"/>
            </w:pPr>
          </w:p>
        </w:tc>
        <w:tc>
          <w:tcPr>
            <w:tcW w:w="690" w:type="pct"/>
            <w:shd w:val="clear" w:color="auto" w:fill="BCDFFB"/>
            <w:vAlign w:val="center"/>
          </w:tcPr>
          <w:p w14:paraId="79B454D8"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627DCA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249BC9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1D44A8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83C62A1"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FA093CD"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7A41B749" w14:textId="77777777">
        <w:tc>
          <w:tcPr>
            <w:tcW w:w="980" w:type="pct"/>
            <w:vAlign w:val="center"/>
          </w:tcPr>
          <w:p w14:paraId="632A21AA" w14:textId="77777777" w:rsidR="004444CD" w:rsidRDefault="00A67306">
            <w:pPr>
              <w:spacing w:after="0" w:line="240" w:lineRule="auto"/>
            </w:pPr>
            <w:r>
              <w:rPr>
                <w:rFonts w:ascii="Calibri" w:hAnsi="Calibri" w:cs="Calibri"/>
                <w:sz w:val="18"/>
              </w:rPr>
              <w:t>A600020</w:t>
            </w:r>
          </w:p>
        </w:tc>
        <w:tc>
          <w:tcPr>
            <w:tcW w:w="690" w:type="pct"/>
            <w:vAlign w:val="bottom"/>
          </w:tcPr>
          <w:p w14:paraId="625A6FB1" w14:textId="77777777" w:rsidR="004444CD" w:rsidRDefault="00A67306">
            <w:pPr>
              <w:spacing w:after="0" w:line="240" w:lineRule="auto"/>
              <w:jc w:val="right"/>
            </w:pPr>
            <w:r>
              <w:rPr>
                <w:rFonts w:ascii="Calibri" w:hAnsi="Calibri" w:cs="Calibri"/>
                <w:sz w:val="18"/>
              </w:rPr>
              <w:t>11.747.687</w:t>
            </w:r>
          </w:p>
        </w:tc>
        <w:tc>
          <w:tcPr>
            <w:tcW w:w="690" w:type="pct"/>
            <w:vAlign w:val="bottom"/>
          </w:tcPr>
          <w:p w14:paraId="427BB995" w14:textId="77777777" w:rsidR="004444CD" w:rsidRDefault="00A67306">
            <w:pPr>
              <w:spacing w:after="0" w:line="240" w:lineRule="auto"/>
              <w:jc w:val="right"/>
            </w:pPr>
            <w:r>
              <w:rPr>
                <w:rFonts w:ascii="Calibri" w:hAnsi="Calibri" w:cs="Calibri"/>
                <w:sz w:val="18"/>
              </w:rPr>
              <w:t>12.900.000</w:t>
            </w:r>
          </w:p>
        </w:tc>
        <w:tc>
          <w:tcPr>
            <w:tcW w:w="690" w:type="pct"/>
            <w:vAlign w:val="bottom"/>
          </w:tcPr>
          <w:p w14:paraId="1F8B72A1" w14:textId="77777777" w:rsidR="004444CD" w:rsidRDefault="00A67306">
            <w:pPr>
              <w:spacing w:after="0" w:line="240" w:lineRule="auto"/>
              <w:jc w:val="right"/>
            </w:pPr>
            <w:r>
              <w:rPr>
                <w:rFonts w:ascii="Calibri" w:hAnsi="Calibri" w:cs="Calibri"/>
                <w:sz w:val="18"/>
              </w:rPr>
              <w:t>14.389.500</w:t>
            </w:r>
          </w:p>
        </w:tc>
        <w:tc>
          <w:tcPr>
            <w:tcW w:w="690" w:type="pct"/>
            <w:vAlign w:val="bottom"/>
          </w:tcPr>
          <w:p w14:paraId="43B95ABD" w14:textId="77777777" w:rsidR="004444CD" w:rsidRDefault="00A67306">
            <w:pPr>
              <w:spacing w:after="0" w:line="240" w:lineRule="auto"/>
              <w:jc w:val="right"/>
            </w:pPr>
            <w:r>
              <w:rPr>
                <w:rFonts w:ascii="Calibri" w:hAnsi="Calibri" w:cs="Calibri"/>
                <w:sz w:val="18"/>
              </w:rPr>
              <w:t>14.739.500</w:t>
            </w:r>
          </w:p>
        </w:tc>
        <w:tc>
          <w:tcPr>
            <w:tcW w:w="690" w:type="pct"/>
            <w:vAlign w:val="bottom"/>
          </w:tcPr>
          <w:p w14:paraId="38DACCBE" w14:textId="77777777" w:rsidR="004444CD" w:rsidRDefault="00A67306">
            <w:pPr>
              <w:spacing w:after="0" w:line="240" w:lineRule="auto"/>
              <w:jc w:val="right"/>
            </w:pPr>
            <w:r>
              <w:rPr>
                <w:rFonts w:ascii="Calibri" w:hAnsi="Calibri" w:cs="Calibri"/>
                <w:sz w:val="18"/>
              </w:rPr>
              <w:t>15.089.500</w:t>
            </w:r>
          </w:p>
        </w:tc>
        <w:tc>
          <w:tcPr>
            <w:tcW w:w="400" w:type="pct"/>
            <w:vAlign w:val="bottom"/>
          </w:tcPr>
          <w:p w14:paraId="3CED64D3" w14:textId="77777777" w:rsidR="004444CD" w:rsidRDefault="00A67306">
            <w:pPr>
              <w:spacing w:after="0" w:line="240" w:lineRule="auto"/>
              <w:jc w:val="right"/>
            </w:pPr>
            <w:r>
              <w:rPr>
                <w:rFonts w:ascii="Calibri" w:hAnsi="Calibri" w:cs="Calibri"/>
                <w:sz w:val="18"/>
              </w:rPr>
              <w:t>111,5</w:t>
            </w:r>
          </w:p>
        </w:tc>
      </w:tr>
    </w:tbl>
    <w:p w14:paraId="4621540B" w14:textId="77777777" w:rsidR="004444CD" w:rsidRDefault="004444CD">
      <w:pPr>
        <w:spacing w:after="0" w:line="240" w:lineRule="auto"/>
      </w:pPr>
    </w:p>
    <w:p w14:paraId="07A212D3" w14:textId="77777777" w:rsidR="004444CD" w:rsidRDefault="00A67306">
      <w:pPr>
        <w:spacing w:line="240" w:lineRule="auto"/>
        <w:jc w:val="both"/>
      </w:pPr>
      <w:r>
        <w:rPr>
          <w:rFonts w:ascii="Calibri" w:hAnsi="Calibri" w:cs="Calibri"/>
          <w:b/>
          <w:sz w:val="22"/>
        </w:rPr>
        <w:t>Zakonske i druge pravne osnove</w:t>
      </w:r>
    </w:p>
    <w:p w14:paraId="6FB8E08C" w14:textId="77777777" w:rsidR="004444CD" w:rsidRDefault="00A67306">
      <w:pPr>
        <w:spacing w:line="240" w:lineRule="auto"/>
        <w:jc w:val="both"/>
      </w:pPr>
      <w:r>
        <w:rPr>
          <w:rFonts w:ascii="Calibri" w:hAnsi="Calibri" w:cs="Calibri"/>
          <w:sz w:val="22"/>
        </w:rPr>
        <w:t>Zakon o radu, Zakon o plaćama u javnim službama, Zakon o osnovici plaće u javnim službama, Kolektivni ugovor za djelatnost zdravstva i zdravstvenog osiguranja, Uredba o nazivima radnih mjesta i koeficijentima složenosti poslova u javnim službama, Odluka o materijalnim i nematerijalnim pravima, drugim naknadama te visini osnovice za obračun plaće službenika i namještenika u javnim službama, Uredba o nazivima radnih mjesta i koeficijentima složenosti poslova u javnim službama, Zakon o zdravstvenom osiguranju,</w:t>
      </w:r>
      <w:r>
        <w:rPr>
          <w:rFonts w:ascii="Calibri" w:hAnsi="Calibri" w:cs="Calibri"/>
          <w:sz w:val="22"/>
        </w:rPr>
        <w:t xml:space="preserve"> Zakon o zdravstvenoj zaštiti</w:t>
      </w:r>
    </w:p>
    <w:p w14:paraId="228B4808" w14:textId="77777777" w:rsidR="004444CD" w:rsidRDefault="00A67306">
      <w:pPr>
        <w:spacing w:line="240" w:lineRule="auto"/>
        <w:jc w:val="both"/>
      </w:pPr>
      <w:r>
        <w:rPr>
          <w:rFonts w:ascii="Calibri" w:hAnsi="Calibri" w:cs="Calibri"/>
          <w:sz w:val="22"/>
        </w:rPr>
        <w:t>Temeljni pokazatelji za postupak izračuna planiranih sredstava su izvršenja u prethodnom razdoblju kao i indeksi, odnosno eventualna povećanja ili smanjenja istih tijekom 2025. godine u odnosu na prethodnu 2024. godinu. Slijedom porasta plaća u javnim službama, najave ukidanja povlastica oslobađanja od plaćanja doprinosa za zdravstveno osiguranje prilikom zapošljavanja mladih te općenito porasta cijena usluga, za neke od stavaka unutar određenih aktivnosti planirana su povećanja za naredno razdoblje.</w:t>
      </w:r>
    </w:p>
    <w:p w14:paraId="54572768" w14:textId="77777777" w:rsidR="004444CD" w:rsidRDefault="00A67306">
      <w:pPr>
        <w:spacing w:line="240" w:lineRule="auto"/>
        <w:jc w:val="both"/>
      </w:pPr>
      <w:r>
        <w:rPr>
          <w:rFonts w:ascii="Calibri" w:hAnsi="Calibri" w:cs="Calibri"/>
          <w:sz w:val="22"/>
        </w:rPr>
        <w:t>Tako su za troškove stručne službe dobrovoljnog zdravstvenog osiguranja (A600020) za 2026. godinu planirana sredstva u iznosu od 14.389.500 eura, u projekciji za 2027. planirano je 14.739.500 eura, a u projekciji za 2028. planiran je iznos od 15.089.500 eura. Planirana sredstva na ovoj aktivnosti su sljedeća: skupina 31 – Rashodi za zaposlene planirani su u iznosu od 9.230.000 eura za 2026. godinu, 9.580.000 eura za 2027. i 9.930.000 eura za 2028. godinu. Skupina 32 – Materijalni rashodi planirani su u izno</w:t>
      </w:r>
      <w:r>
        <w:rPr>
          <w:rFonts w:ascii="Calibri" w:hAnsi="Calibri" w:cs="Calibri"/>
          <w:sz w:val="22"/>
        </w:rPr>
        <w:t>su od 3.652.500 eura za 2026. godinu te je isti iznos planiran za 2027. i 2028. godinu. Najveća stavka unutar materijalnih rashoda odnosi se na usluge telefona, interneta, pošte i prijevoza, koja je u 2026. planirana u iznosu od 1.500.000 eura.</w:t>
      </w:r>
    </w:p>
    <w:p w14:paraId="2E8FAC14" w14:textId="77777777" w:rsidR="004444CD" w:rsidRDefault="00A67306">
      <w:pPr>
        <w:spacing w:line="240" w:lineRule="auto"/>
        <w:jc w:val="both"/>
      </w:pPr>
      <w:r>
        <w:rPr>
          <w:rFonts w:ascii="Calibri" w:hAnsi="Calibri" w:cs="Calibri"/>
          <w:sz w:val="22"/>
        </w:rPr>
        <w:t xml:space="preserve">Skupina 34 – financijski rashodi planirani su u iznosu od 1.502.000 eura za 2026., a isti iznos je planiran za 2027. i 2028. godinu. Na Skupini 38 – rashodi za donacije, kazne, naknade šteta i kapitalne pomoći, planiran je iznos od 5.000 eura za 2026. godinu, kao i za 2027. i 2028. godinu. </w:t>
      </w:r>
    </w:p>
    <w:p w14:paraId="58C9594D" w14:textId="77777777" w:rsidR="004444CD" w:rsidRDefault="00A67306">
      <w:pPr>
        <w:spacing w:line="240" w:lineRule="auto"/>
        <w:jc w:val="both"/>
      </w:pPr>
      <w:r>
        <w:rPr>
          <w:rFonts w:ascii="Calibri" w:hAnsi="Calibri" w:cs="Calibri"/>
          <w:sz w:val="22"/>
        </w:rPr>
        <w:t>Ova aktivnost financijskog plana HZZO-a financira se iz prihoda po posebnim propisima.</w:t>
      </w:r>
    </w:p>
    <w:p w14:paraId="3F73B73D" w14:textId="77777777" w:rsidR="004444CD" w:rsidRDefault="00A67306">
      <w:pPr>
        <w:spacing w:line="240" w:lineRule="auto"/>
      </w:pPr>
      <w:r>
        <w:rPr>
          <w:rFonts w:ascii="Calibri" w:hAnsi="Calibri" w:cs="Calibri"/>
          <w:b/>
          <w:sz w:val="22"/>
        </w:rPr>
        <w:br/>
        <w:t>K600001 ULAGANJA U NEFINANCIJSKU IMOVINU DOBROVOLJNOG ZDRAVSTVENOG OSIGURANJA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4DA050C8" w14:textId="77777777">
        <w:tc>
          <w:tcPr>
            <w:tcW w:w="980" w:type="pct"/>
            <w:shd w:val="clear" w:color="auto" w:fill="BCDFFB"/>
            <w:vAlign w:val="center"/>
          </w:tcPr>
          <w:p w14:paraId="554977F3" w14:textId="77777777" w:rsidR="004444CD" w:rsidRDefault="004444CD">
            <w:pPr>
              <w:spacing w:after="0" w:line="240" w:lineRule="auto"/>
              <w:jc w:val="center"/>
            </w:pPr>
          </w:p>
        </w:tc>
        <w:tc>
          <w:tcPr>
            <w:tcW w:w="690" w:type="pct"/>
            <w:shd w:val="clear" w:color="auto" w:fill="BCDFFB"/>
            <w:vAlign w:val="center"/>
          </w:tcPr>
          <w:p w14:paraId="7E8B887B"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9FFC36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3F835D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4363068"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DEBBB5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77F6707"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6AB374AC" w14:textId="77777777">
        <w:tc>
          <w:tcPr>
            <w:tcW w:w="980" w:type="pct"/>
            <w:vAlign w:val="center"/>
          </w:tcPr>
          <w:p w14:paraId="1A47EF50" w14:textId="77777777" w:rsidR="004444CD" w:rsidRDefault="00A67306">
            <w:pPr>
              <w:spacing w:after="0" w:line="240" w:lineRule="auto"/>
            </w:pPr>
            <w:r>
              <w:rPr>
                <w:rFonts w:ascii="Calibri" w:hAnsi="Calibri" w:cs="Calibri"/>
                <w:sz w:val="18"/>
              </w:rPr>
              <w:t>K600001</w:t>
            </w:r>
          </w:p>
        </w:tc>
        <w:tc>
          <w:tcPr>
            <w:tcW w:w="690" w:type="pct"/>
            <w:vAlign w:val="bottom"/>
          </w:tcPr>
          <w:p w14:paraId="54B47DB1" w14:textId="77777777" w:rsidR="004444CD" w:rsidRDefault="00A67306">
            <w:pPr>
              <w:spacing w:after="0" w:line="240" w:lineRule="auto"/>
              <w:jc w:val="right"/>
            </w:pPr>
            <w:r>
              <w:rPr>
                <w:rFonts w:ascii="Calibri" w:hAnsi="Calibri" w:cs="Calibri"/>
                <w:sz w:val="18"/>
              </w:rPr>
              <w:t>0</w:t>
            </w:r>
          </w:p>
        </w:tc>
        <w:tc>
          <w:tcPr>
            <w:tcW w:w="690" w:type="pct"/>
            <w:vAlign w:val="bottom"/>
          </w:tcPr>
          <w:p w14:paraId="2B46E0E5" w14:textId="77777777" w:rsidR="004444CD" w:rsidRDefault="00A67306">
            <w:pPr>
              <w:spacing w:after="0" w:line="240" w:lineRule="auto"/>
              <w:jc w:val="right"/>
            </w:pPr>
            <w:r>
              <w:rPr>
                <w:rFonts w:ascii="Calibri" w:hAnsi="Calibri" w:cs="Calibri"/>
                <w:sz w:val="18"/>
              </w:rPr>
              <w:t>40.000</w:t>
            </w:r>
          </w:p>
        </w:tc>
        <w:tc>
          <w:tcPr>
            <w:tcW w:w="690" w:type="pct"/>
            <w:vAlign w:val="bottom"/>
          </w:tcPr>
          <w:p w14:paraId="592E72C1" w14:textId="77777777" w:rsidR="004444CD" w:rsidRDefault="00A67306">
            <w:pPr>
              <w:spacing w:after="0" w:line="240" w:lineRule="auto"/>
              <w:jc w:val="right"/>
            </w:pPr>
            <w:r>
              <w:rPr>
                <w:rFonts w:ascii="Calibri" w:hAnsi="Calibri" w:cs="Calibri"/>
                <w:sz w:val="18"/>
              </w:rPr>
              <w:t>32.000</w:t>
            </w:r>
          </w:p>
        </w:tc>
        <w:tc>
          <w:tcPr>
            <w:tcW w:w="690" w:type="pct"/>
            <w:vAlign w:val="bottom"/>
          </w:tcPr>
          <w:p w14:paraId="65F52D7A" w14:textId="77777777" w:rsidR="004444CD" w:rsidRDefault="00A67306">
            <w:pPr>
              <w:spacing w:after="0" w:line="240" w:lineRule="auto"/>
              <w:jc w:val="right"/>
            </w:pPr>
            <w:r>
              <w:rPr>
                <w:rFonts w:ascii="Calibri" w:hAnsi="Calibri" w:cs="Calibri"/>
                <w:sz w:val="18"/>
              </w:rPr>
              <w:t>32.000</w:t>
            </w:r>
          </w:p>
        </w:tc>
        <w:tc>
          <w:tcPr>
            <w:tcW w:w="690" w:type="pct"/>
            <w:vAlign w:val="bottom"/>
          </w:tcPr>
          <w:p w14:paraId="09DE9995" w14:textId="77777777" w:rsidR="004444CD" w:rsidRDefault="00A67306">
            <w:pPr>
              <w:spacing w:after="0" w:line="240" w:lineRule="auto"/>
              <w:jc w:val="right"/>
            </w:pPr>
            <w:r>
              <w:rPr>
                <w:rFonts w:ascii="Calibri" w:hAnsi="Calibri" w:cs="Calibri"/>
                <w:sz w:val="18"/>
              </w:rPr>
              <w:t>32.000</w:t>
            </w:r>
          </w:p>
        </w:tc>
        <w:tc>
          <w:tcPr>
            <w:tcW w:w="400" w:type="pct"/>
            <w:vAlign w:val="bottom"/>
          </w:tcPr>
          <w:p w14:paraId="3BB6B110" w14:textId="77777777" w:rsidR="004444CD" w:rsidRDefault="00A67306">
            <w:pPr>
              <w:spacing w:after="0" w:line="240" w:lineRule="auto"/>
              <w:jc w:val="right"/>
            </w:pPr>
            <w:r>
              <w:rPr>
                <w:rFonts w:ascii="Calibri" w:hAnsi="Calibri" w:cs="Calibri"/>
                <w:sz w:val="18"/>
              </w:rPr>
              <w:t>80,0</w:t>
            </w:r>
          </w:p>
        </w:tc>
      </w:tr>
    </w:tbl>
    <w:p w14:paraId="018FDDBA" w14:textId="77777777" w:rsidR="004444CD" w:rsidRDefault="004444CD">
      <w:pPr>
        <w:spacing w:after="0" w:line="240" w:lineRule="auto"/>
      </w:pPr>
    </w:p>
    <w:p w14:paraId="0739E9FD" w14:textId="77777777" w:rsidR="004444CD" w:rsidRDefault="00A67306">
      <w:pPr>
        <w:spacing w:line="240" w:lineRule="auto"/>
        <w:jc w:val="both"/>
      </w:pPr>
      <w:r>
        <w:rPr>
          <w:rFonts w:ascii="Calibri" w:hAnsi="Calibri" w:cs="Calibri"/>
          <w:b/>
          <w:sz w:val="22"/>
        </w:rPr>
        <w:lastRenderedPageBreak/>
        <w:t>Zakonske i druge pravne osnove</w:t>
      </w:r>
    </w:p>
    <w:p w14:paraId="53D231FA" w14:textId="77777777" w:rsidR="004444CD" w:rsidRDefault="00A67306">
      <w:pPr>
        <w:spacing w:line="240" w:lineRule="auto"/>
        <w:jc w:val="both"/>
      </w:pPr>
      <w:r>
        <w:rPr>
          <w:rFonts w:ascii="Calibri" w:hAnsi="Calibri" w:cs="Calibri"/>
          <w:sz w:val="22"/>
        </w:rPr>
        <w:t xml:space="preserve">Zakon o gradnji, Pravilnik o </w:t>
      </w:r>
      <w:r>
        <w:rPr>
          <w:rFonts w:ascii="Calibri" w:hAnsi="Calibri" w:cs="Calibri"/>
          <w:sz w:val="22"/>
        </w:rPr>
        <w:t>održavanju građevina, Tehnički propis za građevinske konstrukcije, Tehnički propis za dimnjake u građevinama, Zakon o vlasništvu i drugim stvarnim pravima</w:t>
      </w:r>
    </w:p>
    <w:p w14:paraId="41D42976" w14:textId="77777777" w:rsidR="004444CD" w:rsidRDefault="00A67306">
      <w:pPr>
        <w:spacing w:line="240" w:lineRule="auto"/>
        <w:jc w:val="both"/>
      </w:pPr>
      <w:r>
        <w:rPr>
          <w:rFonts w:ascii="Calibri" w:hAnsi="Calibri" w:cs="Calibri"/>
          <w:sz w:val="22"/>
        </w:rPr>
        <w:t>Stavke aktivnosti K600001 planirane su uglavnom na temelju predviđenih troškova u budućem razdoblju. Planirana sredstva na ovoj aktivnosti iznose 32.000 eura za 2026. te isti iznos za 2027. i 2028. godinu.</w:t>
      </w:r>
    </w:p>
    <w:p w14:paraId="034769BD" w14:textId="77777777" w:rsidR="004444CD" w:rsidRDefault="00A67306">
      <w:pPr>
        <w:spacing w:line="240" w:lineRule="auto"/>
        <w:jc w:val="both"/>
      </w:pPr>
      <w:r>
        <w:rPr>
          <w:rFonts w:ascii="Calibri" w:hAnsi="Calibri" w:cs="Calibri"/>
          <w:sz w:val="22"/>
        </w:rPr>
        <w:t>Ova aktivnost financijskog plana HZZO-a financira se iz prihoda po posebnim propisima.</w:t>
      </w:r>
    </w:p>
    <w:p w14:paraId="65B03147" w14:textId="77777777" w:rsidR="004444CD" w:rsidRDefault="00A67306">
      <w:pPr>
        <w:spacing w:line="240" w:lineRule="auto"/>
      </w:pPr>
      <w:r>
        <w:rPr>
          <w:rFonts w:ascii="Calibri" w:hAnsi="Calibri" w:cs="Calibri"/>
          <w:b/>
          <w:sz w:val="22"/>
        </w:rPr>
        <w:br/>
        <w:t>6002 PROJEKTI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0AB4FA6" w14:textId="77777777">
        <w:tc>
          <w:tcPr>
            <w:tcW w:w="980" w:type="pct"/>
            <w:shd w:val="clear" w:color="auto" w:fill="BCDFFB"/>
            <w:vAlign w:val="center"/>
          </w:tcPr>
          <w:p w14:paraId="335F64C9" w14:textId="77777777" w:rsidR="004444CD" w:rsidRDefault="004444CD">
            <w:pPr>
              <w:spacing w:after="0" w:line="240" w:lineRule="auto"/>
              <w:jc w:val="center"/>
            </w:pPr>
          </w:p>
        </w:tc>
        <w:tc>
          <w:tcPr>
            <w:tcW w:w="690" w:type="pct"/>
            <w:shd w:val="clear" w:color="auto" w:fill="BCDFFB"/>
            <w:vAlign w:val="center"/>
          </w:tcPr>
          <w:p w14:paraId="6DAA4464"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80E9435"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258940A"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B3414DB"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810EB80"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C277474"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26F5395B" w14:textId="77777777">
        <w:tc>
          <w:tcPr>
            <w:tcW w:w="980" w:type="pct"/>
            <w:vAlign w:val="center"/>
          </w:tcPr>
          <w:p w14:paraId="371B4E0D" w14:textId="77777777" w:rsidR="004444CD" w:rsidRDefault="00A67306">
            <w:pPr>
              <w:spacing w:after="0" w:line="240" w:lineRule="auto"/>
            </w:pPr>
            <w:r>
              <w:rPr>
                <w:rFonts w:ascii="Calibri" w:hAnsi="Calibri" w:cs="Calibri"/>
                <w:sz w:val="18"/>
              </w:rPr>
              <w:t>6002</w:t>
            </w:r>
          </w:p>
        </w:tc>
        <w:tc>
          <w:tcPr>
            <w:tcW w:w="690" w:type="pct"/>
            <w:vAlign w:val="bottom"/>
          </w:tcPr>
          <w:p w14:paraId="2D8E0BC9" w14:textId="77777777" w:rsidR="004444CD" w:rsidRDefault="00A67306">
            <w:pPr>
              <w:spacing w:after="0" w:line="240" w:lineRule="auto"/>
              <w:jc w:val="right"/>
            </w:pPr>
            <w:r>
              <w:rPr>
                <w:rFonts w:ascii="Calibri" w:hAnsi="Calibri" w:cs="Calibri"/>
                <w:sz w:val="18"/>
              </w:rPr>
              <w:t>405.821</w:t>
            </w:r>
          </w:p>
        </w:tc>
        <w:tc>
          <w:tcPr>
            <w:tcW w:w="690" w:type="pct"/>
            <w:vAlign w:val="bottom"/>
          </w:tcPr>
          <w:p w14:paraId="3D66E74D" w14:textId="77777777" w:rsidR="004444CD" w:rsidRDefault="00A67306">
            <w:pPr>
              <w:spacing w:after="0" w:line="240" w:lineRule="auto"/>
              <w:jc w:val="right"/>
            </w:pPr>
            <w:r>
              <w:rPr>
                <w:rFonts w:ascii="Calibri" w:hAnsi="Calibri" w:cs="Calibri"/>
                <w:sz w:val="18"/>
              </w:rPr>
              <w:t>2.374.660</w:t>
            </w:r>
          </w:p>
        </w:tc>
        <w:tc>
          <w:tcPr>
            <w:tcW w:w="690" w:type="pct"/>
            <w:vAlign w:val="bottom"/>
          </w:tcPr>
          <w:p w14:paraId="2FC4412D" w14:textId="77777777" w:rsidR="004444CD" w:rsidRDefault="00A67306">
            <w:pPr>
              <w:spacing w:after="0" w:line="240" w:lineRule="auto"/>
              <w:jc w:val="right"/>
            </w:pPr>
            <w:r>
              <w:rPr>
                <w:rFonts w:ascii="Calibri" w:hAnsi="Calibri" w:cs="Calibri"/>
                <w:sz w:val="18"/>
              </w:rPr>
              <w:t>457.063</w:t>
            </w:r>
          </w:p>
        </w:tc>
        <w:tc>
          <w:tcPr>
            <w:tcW w:w="690" w:type="pct"/>
            <w:vAlign w:val="bottom"/>
          </w:tcPr>
          <w:p w14:paraId="17052AC6" w14:textId="77777777" w:rsidR="004444CD" w:rsidRDefault="00A67306">
            <w:pPr>
              <w:spacing w:after="0" w:line="240" w:lineRule="auto"/>
              <w:jc w:val="right"/>
            </w:pPr>
            <w:r>
              <w:rPr>
                <w:rFonts w:ascii="Calibri" w:hAnsi="Calibri" w:cs="Calibri"/>
                <w:sz w:val="18"/>
              </w:rPr>
              <w:t>0</w:t>
            </w:r>
          </w:p>
        </w:tc>
        <w:tc>
          <w:tcPr>
            <w:tcW w:w="690" w:type="pct"/>
            <w:vAlign w:val="bottom"/>
          </w:tcPr>
          <w:p w14:paraId="3C46B616" w14:textId="77777777" w:rsidR="004444CD" w:rsidRDefault="00A67306">
            <w:pPr>
              <w:spacing w:after="0" w:line="240" w:lineRule="auto"/>
              <w:jc w:val="right"/>
            </w:pPr>
            <w:r>
              <w:rPr>
                <w:rFonts w:ascii="Calibri" w:hAnsi="Calibri" w:cs="Calibri"/>
                <w:sz w:val="18"/>
              </w:rPr>
              <w:t>0</w:t>
            </w:r>
          </w:p>
        </w:tc>
        <w:tc>
          <w:tcPr>
            <w:tcW w:w="400" w:type="pct"/>
            <w:vAlign w:val="bottom"/>
          </w:tcPr>
          <w:p w14:paraId="7FC440C1" w14:textId="77777777" w:rsidR="004444CD" w:rsidRDefault="00A67306">
            <w:pPr>
              <w:spacing w:after="0" w:line="240" w:lineRule="auto"/>
              <w:jc w:val="right"/>
            </w:pPr>
            <w:r>
              <w:rPr>
                <w:rFonts w:ascii="Calibri" w:hAnsi="Calibri" w:cs="Calibri"/>
                <w:sz w:val="18"/>
              </w:rPr>
              <w:t>19,2</w:t>
            </w:r>
          </w:p>
        </w:tc>
      </w:tr>
    </w:tbl>
    <w:p w14:paraId="28A61AAC" w14:textId="77777777" w:rsidR="004444CD" w:rsidRDefault="004444CD">
      <w:pPr>
        <w:spacing w:after="0" w:line="240" w:lineRule="auto"/>
      </w:pPr>
    </w:p>
    <w:p w14:paraId="0759FE52" w14:textId="77777777" w:rsidR="004444CD" w:rsidRDefault="00A67306">
      <w:pPr>
        <w:spacing w:line="240" w:lineRule="auto"/>
      </w:pPr>
      <w:r>
        <w:rPr>
          <w:rFonts w:ascii="Calibri" w:hAnsi="Calibri" w:cs="Calibri"/>
          <w:b/>
          <w:sz w:val="22"/>
        </w:rPr>
        <w:t xml:space="preserve">Cilj 1: </w:t>
      </w:r>
      <w:r>
        <w:rPr>
          <w:rFonts w:ascii="Calibri" w:hAnsi="Calibri" w:cs="Calibri"/>
          <w:sz w:val="22"/>
        </w:rPr>
        <w:t>Osiguranje minimalnih prostornih uvjeta za osiguranike te zaposlenike HZZO-a</w:t>
      </w:r>
    </w:p>
    <w:p w14:paraId="227E4E5B" w14:textId="77777777" w:rsidR="004444CD" w:rsidRDefault="00A67306">
      <w:pPr>
        <w:spacing w:line="240" w:lineRule="auto"/>
      </w:pPr>
      <w:r>
        <w:rPr>
          <w:rFonts w:ascii="Calibri" w:hAnsi="Calibri" w:cs="Calibri"/>
          <w:b/>
          <w:sz w:val="22"/>
        </w:rPr>
        <w:t xml:space="preserve">Cilj 2: </w:t>
      </w:r>
      <w:r>
        <w:rPr>
          <w:rFonts w:ascii="Calibri" w:hAnsi="Calibri" w:cs="Calibri"/>
          <w:sz w:val="22"/>
        </w:rPr>
        <w:t xml:space="preserve">Poboljšanje suradnje među državama članicama u pogledu interoperabilnosti i razmjene zdravstvenih podataka, priprema temelja za poboljšanu primjenu elektroničkih zdravstvenih podataka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0"/>
        <w:gridCol w:w="1282"/>
        <w:gridCol w:w="967"/>
        <w:gridCol w:w="967"/>
        <w:gridCol w:w="968"/>
        <w:gridCol w:w="968"/>
        <w:gridCol w:w="968"/>
        <w:gridCol w:w="968"/>
      </w:tblGrid>
      <w:tr w:rsidR="004444CD" w14:paraId="33B3C33E" w14:textId="77777777">
        <w:tc>
          <w:tcPr>
            <w:tcW w:w="950" w:type="pct"/>
            <w:shd w:val="clear" w:color="auto" w:fill="BCDFFB"/>
            <w:vAlign w:val="center"/>
          </w:tcPr>
          <w:p w14:paraId="6290C63C" w14:textId="77777777" w:rsidR="004444CD" w:rsidRDefault="00A67306">
            <w:pPr>
              <w:spacing w:after="0" w:line="240" w:lineRule="auto"/>
              <w:jc w:val="center"/>
            </w:pPr>
            <w:r>
              <w:rPr>
                <w:rFonts w:ascii="Calibri" w:hAnsi="Calibri" w:cs="Calibri"/>
                <w:b/>
                <w:sz w:val="18"/>
              </w:rPr>
              <w:t>Pokazatelj učinka</w:t>
            </w:r>
          </w:p>
        </w:tc>
        <w:tc>
          <w:tcPr>
            <w:tcW w:w="550" w:type="pct"/>
            <w:shd w:val="clear" w:color="auto" w:fill="BCDFFB"/>
            <w:vAlign w:val="center"/>
          </w:tcPr>
          <w:p w14:paraId="6711C915"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305C09F0"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55F617D3"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5CFCD91C"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6B21F0BE"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101DA69B"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C8D4C44" w14:textId="77777777" w:rsidR="004444CD" w:rsidRDefault="00A67306">
            <w:pPr>
              <w:spacing w:after="0" w:line="240" w:lineRule="auto"/>
              <w:jc w:val="center"/>
            </w:pPr>
            <w:r>
              <w:rPr>
                <w:rFonts w:ascii="Calibri" w:hAnsi="Calibri" w:cs="Calibri"/>
                <w:b/>
                <w:sz w:val="18"/>
              </w:rPr>
              <w:t>Ciljana vrijednost za 2028.</w:t>
            </w:r>
          </w:p>
        </w:tc>
      </w:tr>
      <w:tr w:rsidR="004444CD" w14:paraId="40C918A1" w14:textId="77777777">
        <w:tc>
          <w:tcPr>
            <w:tcW w:w="950" w:type="pct"/>
            <w:vAlign w:val="center"/>
          </w:tcPr>
          <w:p w14:paraId="1255E2A4" w14:textId="77777777" w:rsidR="004444CD" w:rsidRDefault="00A67306">
            <w:pPr>
              <w:spacing w:after="0" w:line="240" w:lineRule="auto"/>
              <w:jc w:val="center"/>
            </w:pPr>
            <w:r>
              <w:rPr>
                <w:rFonts w:ascii="Calibri" w:hAnsi="Calibri" w:cs="Calibri"/>
                <w:sz w:val="18"/>
              </w:rPr>
              <w:t>Zaključeni projekti</w:t>
            </w:r>
          </w:p>
        </w:tc>
        <w:tc>
          <w:tcPr>
            <w:tcW w:w="550" w:type="pct"/>
            <w:vAlign w:val="center"/>
          </w:tcPr>
          <w:p w14:paraId="03E45B23" w14:textId="77777777" w:rsidR="004444CD" w:rsidRDefault="00A67306">
            <w:pPr>
              <w:spacing w:after="0" w:line="240" w:lineRule="auto"/>
              <w:jc w:val="center"/>
            </w:pPr>
            <w:r>
              <w:rPr>
                <w:rFonts w:ascii="Calibri" w:hAnsi="Calibri" w:cs="Calibri"/>
                <w:sz w:val="18"/>
              </w:rPr>
              <w:t>Sudjelovanje u projektima vezanim uz informatizaciju zdravstvenog sustava, dijeljenja zdravstvenih podataka, a sve u cilju poboljšanja pružanja zdravstvenih usluga i kvalitete zdravstvenog sustava</w:t>
            </w:r>
          </w:p>
        </w:tc>
        <w:tc>
          <w:tcPr>
            <w:tcW w:w="550" w:type="pct"/>
            <w:vAlign w:val="center"/>
          </w:tcPr>
          <w:p w14:paraId="6A8911F9" w14:textId="77777777" w:rsidR="004444CD" w:rsidRDefault="00A67306">
            <w:pPr>
              <w:spacing w:after="0" w:line="240" w:lineRule="auto"/>
              <w:jc w:val="center"/>
            </w:pPr>
            <w:r>
              <w:rPr>
                <w:rFonts w:ascii="Calibri" w:hAnsi="Calibri" w:cs="Calibri"/>
                <w:sz w:val="18"/>
              </w:rPr>
              <w:t>broj</w:t>
            </w:r>
          </w:p>
        </w:tc>
        <w:tc>
          <w:tcPr>
            <w:tcW w:w="550" w:type="pct"/>
            <w:vAlign w:val="center"/>
          </w:tcPr>
          <w:p w14:paraId="27836981" w14:textId="77777777" w:rsidR="004444CD" w:rsidRDefault="00A67306">
            <w:pPr>
              <w:spacing w:after="0" w:line="240" w:lineRule="auto"/>
              <w:jc w:val="right"/>
            </w:pPr>
            <w:r>
              <w:rPr>
                <w:rFonts w:ascii="Calibri" w:hAnsi="Calibri" w:cs="Calibri"/>
                <w:sz w:val="18"/>
              </w:rPr>
              <w:t>0,0</w:t>
            </w:r>
          </w:p>
        </w:tc>
        <w:tc>
          <w:tcPr>
            <w:tcW w:w="550" w:type="pct"/>
            <w:vAlign w:val="center"/>
          </w:tcPr>
          <w:p w14:paraId="777350DA" w14:textId="77777777" w:rsidR="004444CD" w:rsidRDefault="00A67306">
            <w:pPr>
              <w:spacing w:after="0" w:line="240" w:lineRule="auto"/>
              <w:jc w:val="center"/>
            </w:pPr>
            <w:r>
              <w:rPr>
                <w:rFonts w:ascii="Calibri" w:hAnsi="Calibri" w:cs="Calibri"/>
                <w:sz w:val="18"/>
              </w:rPr>
              <w:t>HZZO</w:t>
            </w:r>
          </w:p>
        </w:tc>
        <w:tc>
          <w:tcPr>
            <w:tcW w:w="550" w:type="pct"/>
            <w:vAlign w:val="center"/>
          </w:tcPr>
          <w:p w14:paraId="1DF1B6FB" w14:textId="77777777" w:rsidR="004444CD" w:rsidRDefault="00A67306">
            <w:pPr>
              <w:spacing w:after="0" w:line="240" w:lineRule="auto"/>
              <w:jc w:val="right"/>
            </w:pPr>
            <w:r>
              <w:rPr>
                <w:rFonts w:ascii="Calibri" w:hAnsi="Calibri" w:cs="Calibri"/>
                <w:sz w:val="18"/>
              </w:rPr>
              <w:t>1,0</w:t>
            </w:r>
          </w:p>
        </w:tc>
        <w:tc>
          <w:tcPr>
            <w:tcW w:w="550" w:type="pct"/>
            <w:vAlign w:val="center"/>
          </w:tcPr>
          <w:p w14:paraId="5D05715B" w14:textId="77777777" w:rsidR="004444CD" w:rsidRDefault="00A67306">
            <w:pPr>
              <w:spacing w:after="0" w:line="240" w:lineRule="auto"/>
              <w:jc w:val="right"/>
            </w:pPr>
            <w:r>
              <w:rPr>
                <w:rFonts w:ascii="Calibri" w:hAnsi="Calibri" w:cs="Calibri"/>
                <w:sz w:val="18"/>
              </w:rPr>
              <w:t>0,0</w:t>
            </w:r>
          </w:p>
        </w:tc>
        <w:tc>
          <w:tcPr>
            <w:tcW w:w="550" w:type="pct"/>
            <w:vAlign w:val="center"/>
          </w:tcPr>
          <w:p w14:paraId="34DA9669" w14:textId="77777777" w:rsidR="004444CD" w:rsidRDefault="00A67306">
            <w:pPr>
              <w:spacing w:after="0" w:line="240" w:lineRule="auto"/>
              <w:jc w:val="right"/>
            </w:pPr>
            <w:r>
              <w:rPr>
                <w:rFonts w:ascii="Calibri" w:hAnsi="Calibri" w:cs="Calibri"/>
                <w:sz w:val="18"/>
              </w:rPr>
              <w:t>0,0</w:t>
            </w:r>
          </w:p>
        </w:tc>
      </w:tr>
      <w:tr w:rsidR="004444CD" w14:paraId="534EFC5A" w14:textId="77777777">
        <w:tc>
          <w:tcPr>
            <w:tcW w:w="950" w:type="pct"/>
            <w:vAlign w:val="center"/>
          </w:tcPr>
          <w:p w14:paraId="7DC2B432" w14:textId="77777777" w:rsidR="004444CD" w:rsidRDefault="00A67306">
            <w:pPr>
              <w:spacing w:after="0" w:line="240" w:lineRule="auto"/>
              <w:jc w:val="center"/>
            </w:pPr>
            <w:r>
              <w:rPr>
                <w:rFonts w:ascii="Calibri" w:hAnsi="Calibri" w:cs="Calibri"/>
                <w:sz w:val="18"/>
              </w:rPr>
              <w:t>Zaključeni projekti</w:t>
            </w:r>
          </w:p>
        </w:tc>
        <w:tc>
          <w:tcPr>
            <w:tcW w:w="550" w:type="pct"/>
            <w:vAlign w:val="center"/>
          </w:tcPr>
          <w:p w14:paraId="3187EEF5" w14:textId="77777777" w:rsidR="004444CD" w:rsidRDefault="00A67306">
            <w:pPr>
              <w:spacing w:after="0" w:line="240" w:lineRule="auto"/>
              <w:jc w:val="center"/>
            </w:pPr>
            <w:r>
              <w:rPr>
                <w:rFonts w:ascii="Calibri" w:hAnsi="Calibri" w:cs="Calibri"/>
                <w:sz w:val="18"/>
              </w:rPr>
              <w:t>Cjelovita obnova poslovne zgrade HZZO-a u Sisku</w:t>
            </w:r>
          </w:p>
        </w:tc>
        <w:tc>
          <w:tcPr>
            <w:tcW w:w="550" w:type="pct"/>
            <w:vAlign w:val="center"/>
          </w:tcPr>
          <w:p w14:paraId="46E6EC2B" w14:textId="77777777" w:rsidR="004444CD" w:rsidRDefault="00A67306">
            <w:pPr>
              <w:spacing w:after="0" w:line="240" w:lineRule="auto"/>
              <w:jc w:val="center"/>
            </w:pPr>
            <w:r>
              <w:rPr>
                <w:rFonts w:ascii="Calibri" w:hAnsi="Calibri" w:cs="Calibri"/>
                <w:sz w:val="18"/>
              </w:rPr>
              <w:t>broj</w:t>
            </w:r>
          </w:p>
        </w:tc>
        <w:tc>
          <w:tcPr>
            <w:tcW w:w="550" w:type="pct"/>
            <w:vAlign w:val="center"/>
          </w:tcPr>
          <w:p w14:paraId="23FF0C2F" w14:textId="77777777" w:rsidR="004444CD" w:rsidRDefault="00A67306">
            <w:pPr>
              <w:spacing w:after="0" w:line="240" w:lineRule="auto"/>
              <w:jc w:val="right"/>
            </w:pPr>
            <w:r>
              <w:rPr>
                <w:rFonts w:ascii="Calibri" w:hAnsi="Calibri" w:cs="Calibri"/>
                <w:sz w:val="18"/>
              </w:rPr>
              <w:t>0,0</w:t>
            </w:r>
          </w:p>
        </w:tc>
        <w:tc>
          <w:tcPr>
            <w:tcW w:w="550" w:type="pct"/>
            <w:vAlign w:val="center"/>
          </w:tcPr>
          <w:p w14:paraId="0A832365" w14:textId="77777777" w:rsidR="004444CD" w:rsidRDefault="00A67306">
            <w:pPr>
              <w:spacing w:after="0" w:line="240" w:lineRule="auto"/>
              <w:jc w:val="center"/>
            </w:pPr>
            <w:r>
              <w:rPr>
                <w:rFonts w:ascii="Calibri" w:hAnsi="Calibri" w:cs="Calibri"/>
                <w:sz w:val="18"/>
              </w:rPr>
              <w:t>HZZO</w:t>
            </w:r>
          </w:p>
        </w:tc>
        <w:tc>
          <w:tcPr>
            <w:tcW w:w="550" w:type="pct"/>
            <w:vAlign w:val="center"/>
          </w:tcPr>
          <w:p w14:paraId="63F195A2" w14:textId="77777777" w:rsidR="004444CD" w:rsidRDefault="00A67306">
            <w:pPr>
              <w:spacing w:after="0" w:line="240" w:lineRule="auto"/>
              <w:jc w:val="right"/>
            </w:pPr>
            <w:r>
              <w:rPr>
                <w:rFonts w:ascii="Calibri" w:hAnsi="Calibri" w:cs="Calibri"/>
                <w:sz w:val="18"/>
              </w:rPr>
              <w:t>1,0</w:t>
            </w:r>
          </w:p>
        </w:tc>
        <w:tc>
          <w:tcPr>
            <w:tcW w:w="550" w:type="pct"/>
            <w:vAlign w:val="center"/>
          </w:tcPr>
          <w:p w14:paraId="46064DAE" w14:textId="77777777" w:rsidR="004444CD" w:rsidRDefault="00A67306">
            <w:pPr>
              <w:spacing w:after="0" w:line="240" w:lineRule="auto"/>
              <w:jc w:val="right"/>
            </w:pPr>
            <w:r>
              <w:rPr>
                <w:rFonts w:ascii="Calibri" w:hAnsi="Calibri" w:cs="Calibri"/>
                <w:sz w:val="18"/>
              </w:rPr>
              <w:t>0,0</w:t>
            </w:r>
          </w:p>
        </w:tc>
        <w:tc>
          <w:tcPr>
            <w:tcW w:w="550" w:type="pct"/>
            <w:vAlign w:val="center"/>
          </w:tcPr>
          <w:p w14:paraId="7ADEE047" w14:textId="77777777" w:rsidR="004444CD" w:rsidRDefault="00A67306">
            <w:pPr>
              <w:spacing w:after="0" w:line="240" w:lineRule="auto"/>
              <w:jc w:val="right"/>
            </w:pPr>
            <w:r>
              <w:rPr>
                <w:rFonts w:ascii="Calibri" w:hAnsi="Calibri" w:cs="Calibri"/>
                <w:sz w:val="18"/>
              </w:rPr>
              <w:t>0,0</w:t>
            </w:r>
          </w:p>
        </w:tc>
      </w:tr>
    </w:tbl>
    <w:p w14:paraId="1833EC94" w14:textId="77777777" w:rsidR="004444CD" w:rsidRDefault="004444CD">
      <w:pPr>
        <w:spacing w:after="0" w:line="240" w:lineRule="auto"/>
      </w:pPr>
    </w:p>
    <w:p w14:paraId="1B07A21D" w14:textId="77777777" w:rsidR="004444CD" w:rsidRDefault="00A67306">
      <w:pPr>
        <w:spacing w:line="240" w:lineRule="auto"/>
      </w:pPr>
      <w:r>
        <w:rPr>
          <w:rFonts w:ascii="Calibri" w:hAnsi="Calibri" w:cs="Calibri"/>
          <w:b/>
          <w:sz w:val="22"/>
        </w:rPr>
        <w:br/>
        <w:t>K600002 CJELOVITA OBNOVA POSLOVNE ZGRADE HZZO-A U SISKU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36AB1105" w14:textId="77777777">
        <w:tc>
          <w:tcPr>
            <w:tcW w:w="980" w:type="pct"/>
            <w:shd w:val="clear" w:color="auto" w:fill="BCDFFB"/>
            <w:vAlign w:val="center"/>
          </w:tcPr>
          <w:p w14:paraId="0EE2FCCB" w14:textId="77777777" w:rsidR="004444CD" w:rsidRDefault="004444CD">
            <w:pPr>
              <w:spacing w:after="0" w:line="240" w:lineRule="auto"/>
              <w:jc w:val="center"/>
            </w:pPr>
          </w:p>
        </w:tc>
        <w:tc>
          <w:tcPr>
            <w:tcW w:w="690" w:type="pct"/>
            <w:shd w:val="clear" w:color="auto" w:fill="BCDFFB"/>
            <w:vAlign w:val="center"/>
          </w:tcPr>
          <w:p w14:paraId="3508AB73"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28A61AF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7664F4E"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AFD0C52"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8CE8D57"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7111DA6"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787FAFF1" w14:textId="77777777">
        <w:tc>
          <w:tcPr>
            <w:tcW w:w="980" w:type="pct"/>
            <w:vAlign w:val="center"/>
          </w:tcPr>
          <w:p w14:paraId="5BB8AAA2" w14:textId="77777777" w:rsidR="004444CD" w:rsidRDefault="00A67306">
            <w:pPr>
              <w:spacing w:after="0" w:line="240" w:lineRule="auto"/>
            </w:pPr>
            <w:r>
              <w:rPr>
                <w:rFonts w:ascii="Calibri" w:hAnsi="Calibri" w:cs="Calibri"/>
                <w:sz w:val="18"/>
              </w:rPr>
              <w:t>K600002</w:t>
            </w:r>
          </w:p>
        </w:tc>
        <w:tc>
          <w:tcPr>
            <w:tcW w:w="690" w:type="pct"/>
            <w:vAlign w:val="bottom"/>
          </w:tcPr>
          <w:p w14:paraId="5676DD12" w14:textId="77777777" w:rsidR="004444CD" w:rsidRDefault="00A67306">
            <w:pPr>
              <w:spacing w:after="0" w:line="240" w:lineRule="auto"/>
              <w:jc w:val="right"/>
            </w:pPr>
            <w:r>
              <w:rPr>
                <w:rFonts w:ascii="Calibri" w:hAnsi="Calibri" w:cs="Calibri"/>
                <w:sz w:val="18"/>
              </w:rPr>
              <w:t>167.595</w:t>
            </w:r>
          </w:p>
        </w:tc>
        <w:tc>
          <w:tcPr>
            <w:tcW w:w="690" w:type="pct"/>
            <w:vAlign w:val="bottom"/>
          </w:tcPr>
          <w:p w14:paraId="290BDBAC" w14:textId="77777777" w:rsidR="004444CD" w:rsidRDefault="00A67306">
            <w:pPr>
              <w:spacing w:after="0" w:line="240" w:lineRule="auto"/>
              <w:jc w:val="right"/>
            </w:pPr>
            <w:r>
              <w:rPr>
                <w:rFonts w:ascii="Calibri" w:hAnsi="Calibri" w:cs="Calibri"/>
                <w:sz w:val="18"/>
              </w:rPr>
              <w:t>2.296.160</w:t>
            </w:r>
          </w:p>
        </w:tc>
        <w:tc>
          <w:tcPr>
            <w:tcW w:w="690" w:type="pct"/>
            <w:vAlign w:val="bottom"/>
          </w:tcPr>
          <w:p w14:paraId="46F7310C" w14:textId="77777777" w:rsidR="004444CD" w:rsidRDefault="00A67306">
            <w:pPr>
              <w:spacing w:after="0" w:line="240" w:lineRule="auto"/>
              <w:jc w:val="right"/>
            </w:pPr>
            <w:r>
              <w:rPr>
                <w:rFonts w:ascii="Calibri" w:hAnsi="Calibri" w:cs="Calibri"/>
                <w:sz w:val="18"/>
              </w:rPr>
              <w:t>437.800</w:t>
            </w:r>
          </w:p>
        </w:tc>
        <w:tc>
          <w:tcPr>
            <w:tcW w:w="690" w:type="pct"/>
            <w:vAlign w:val="bottom"/>
          </w:tcPr>
          <w:p w14:paraId="142171DA" w14:textId="77777777" w:rsidR="004444CD" w:rsidRDefault="00A67306">
            <w:pPr>
              <w:spacing w:after="0" w:line="240" w:lineRule="auto"/>
              <w:jc w:val="right"/>
            </w:pPr>
            <w:r>
              <w:rPr>
                <w:rFonts w:ascii="Calibri" w:hAnsi="Calibri" w:cs="Calibri"/>
                <w:sz w:val="18"/>
              </w:rPr>
              <w:t>0</w:t>
            </w:r>
          </w:p>
        </w:tc>
        <w:tc>
          <w:tcPr>
            <w:tcW w:w="690" w:type="pct"/>
            <w:vAlign w:val="bottom"/>
          </w:tcPr>
          <w:p w14:paraId="62197F86" w14:textId="77777777" w:rsidR="004444CD" w:rsidRDefault="00A67306">
            <w:pPr>
              <w:spacing w:after="0" w:line="240" w:lineRule="auto"/>
              <w:jc w:val="right"/>
            </w:pPr>
            <w:r>
              <w:rPr>
                <w:rFonts w:ascii="Calibri" w:hAnsi="Calibri" w:cs="Calibri"/>
                <w:sz w:val="18"/>
              </w:rPr>
              <w:t>0</w:t>
            </w:r>
          </w:p>
        </w:tc>
        <w:tc>
          <w:tcPr>
            <w:tcW w:w="400" w:type="pct"/>
            <w:vAlign w:val="bottom"/>
          </w:tcPr>
          <w:p w14:paraId="073E34E3" w14:textId="77777777" w:rsidR="004444CD" w:rsidRDefault="00A67306">
            <w:pPr>
              <w:spacing w:after="0" w:line="240" w:lineRule="auto"/>
              <w:jc w:val="right"/>
            </w:pPr>
            <w:r>
              <w:rPr>
                <w:rFonts w:ascii="Calibri" w:hAnsi="Calibri" w:cs="Calibri"/>
                <w:sz w:val="18"/>
              </w:rPr>
              <w:t>19,1</w:t>
            </w:r>
          </w:p>
        </w:tc>
      </w:tr>
    </w:tbl>
    <w:p w14:paraId="558DBBB1" w14:textId="77777777" w:rsidR="004444CD" w:rsidRDefault="004444CD">
      <w:pPr>
        <w:spacing w:after="0" w:line="240" w:lineRule="auto"/>
      </w:pPr>
    </w:p>
    <w:p w14:paraId="39665AFB" w14:textId="77777777" w:rsidR="004444CD" w:rsidRDefault="00A67306">
      <w:pPr>
        <w:spacing w:line="240" w:lineRule="auto"/>
        <w:jc w:val="both"/>
      </w:pPr>
      <w:r>
        <w:rPr>
          <w:rFonts w:ascii="Calibri" w:hAnsi="Calibri" w:cs="Calibri"/>
          <w:b/>
          <w:sz w:val="22"/>
        </w:rPr>
        <w:t>Zakonske i druge pravne osnove</w:t>
      </w:r>
    </w:p>
    <w:p w14:paraId="26BD1551" w14:textId="77777777" w:rsidR="004444CD" w:rsidRDefault="00A67306">
      <w:pPr>
        <w:spacing w:line="240" w:lineRule="auto"/>
        <w:jc w:val="both"/>
      </w:pPr>
      <w:r>
        <w:rPr>
          <w:rFonts w:ascii="Calibri" w:hAnsi="Calibri" w:cs="Calibri"/>
          <w:sz w:val="22"/>
        </w:rPr>
        <w:t xml:space="preserve">Zakon o obnovi zgrada oštećenih potresom na području Grada Zagreba, Krapinsko-zagorske </w:t>
      </w:r>
      <w:r>
        <w:rPr>
          <w:rFonts w:ascii="Calibri" w:hAnsi="Calibri" w:cs="Calibri"/>
          <w:sz w:val="22"/>
        </w:rPr>
        <w:t xml:space="preserve">županije, Zagrebačke županije, Sisačko-moslavačke županije i Karlovačke županije, Ugovor o dodjeli </w:t>
      </w:r>
      <w:r>
        <w:rPr>
          <w:rFonts w:ascii="Calibri" w:hAnsi="Calibri" w:cs="Calibri"/>
          <w:sz w:val="22"/>
        </w:rPr>
        <w:lastRenderedPageBreak/>
        <w:t>bespovratnih financijskih sredstava za operacije koje se financiraju iz Fonda solidarnosti Europske unije, referentni broj ugovora: FSEU.2022.MZ.042, Dodatak broj 1 Ugovoru, Dodatak broj 2 Ugovoru, Dodatak broj 3 Ugovoru, Ugovor broj 196/22 o nabavi usluge izrade projektne dokumentacije za cjelovitu obnovu poslovne zgrade HZZO-a u Sisku, Dodatak Ugovoru broj 196/22, Ugovor broj 84/23 za nabavu usluge savjetova</w:t>
      </w:r>
      <w:r>
        <w:rPr>
          <w:rFonts w:ascii="Calibri" w:hAnsi="Calibri" w:cs="Calibri"/>
          <w:sz w:val="22"/>
        </w:rPr>
        <w:t>nja vezano uz provedbu FSEU operacije cjelovite obnove poslovne zgrade HZZO-a u Sisku, Dodatak Ugovoru broj 84/23, Ugovor br. 42/24 o nabavi radova za cjelovitu obnovu poslovne zgrade HZZO-a u Sisku, Dodatak br. 1 Ugovora broj 42/24, Dodatak br. 2 Ugovora broj 42/24, Dodatak br. 3 Ugovora broj 42/24, Dodatak br. 4 Ugovora broj 42/24, Dodatak br. 5 Ugovora broj 42/24, Ugovor br. 111/24 o nabavi usluga stručnog nadzora i koordinatora zaštite na radu tijekom izvođenja radova cjelovite obnove poslovne zgrade HZ</w:t>
      </w:r>
      <w:r>
        <w:rPr>
          <w:rFonts w:ascii="Calibri" w:hAnsi="Calibri" w:cs="Calibri"/>
          <w:sz w:val="22"/>
        </w:rPr>
        <w:t>ZO-a u Sisku, Dodatak broj I Ugovora broj 111/24, Dodatak broj II Ugovora broj 111/24, Dodatak broj III Ugovora broj 111/24, Dodatak broj IV Ugovora broj 111/24, Ugovor br. 112/24 o nabavi usluge projektantskog nadzora tijekom izvođenja radova cjelovite obnove poslovne zgrade HZZO-a u Sisku, I. Dodatak Ugovora br. 112/24, II. Dodatak Ugovora br. 112/24, III. Dodatak Ugovora br. 112/24, IV. Dodatak Ugovora br. 112/24</w:t>
      </w:r>
    </w:p>
    <w:p w14:paraId="3EE79EDD" w14:textId="77777777" w:rsidR="004444CD" w:rsidRDefault="00A67306">
      <w:pPr>
        <w:spacing w:line="240" w:lineRule="auto"/>
        <w:jc w:val="both"/>
      </w:pPr>
      <w:r>
        <w:rPr>
          <w:rFonts w:ascii="Calibri" w:hAnsi="Calibri" w:cs="Calibri"/>
          <w:sz w:val="22"/>
        </w:rPr>
        <w:t>Projekt obuhvaća izradu projektne dokumentacije i izvođenje radova cjelovite obnove zgrade nakon potresa kako bi se dodatno ojačala konstrukcija zgrade i povećala otpornost zgrade na eventualne buduće potrese te projektiranje i izvođenje ostalih temeljnih uvjeta za građevinu. Troškovi projekta Cjelovite obnove poslovne zgrade HZZO-a u Sisku financirani su u manjem dijelu sredstvima Fonda solidarnosti Europske unije, a većim dijelom iz Mehanizma za oporavak i otpornost. U tijeku je izrada Zahtjeva za izmjena</w:t>
      </w:r>
      <w:r>
        <w:rPr>
          <w:rFonts w:ascii="Calibri" w:hAnsi="Calibri" w:cs="Calibri"/>
          <w:sz w:val="22"/>
        </w:rPr>
        <w:t xml:space="preserve">ma i/ili dopunama Ugovora o dodjeli bespovratnih financijskih sredstava kojim će se zatražiti dodatna financijska sredstva za prihvatljive troškove te produljilo vrijeme provedbe operacije do 31. ožujka 2026. godine. </w:t>
      </w:r>
    </w:p>
    <w:p w14:paraId="56C66757" w14:textId="77777777" w:rsidR="004444CD" w:rsidRDefault="00A67306">
      <w:pPr>
        <w:spacing w:line="240" w:lineRule="auto"/>
        <w:jc w:val="both"/>
      </w:pPr>
      <w:r>
        <w:rPr>
          <w:rFonts w:ascii="Calibri" w:hAnsi="Calibri" w:cs="Calibri"/>
          <w:sz w:val="22"/>
        </w:rPr>
        <w:t>Izvođenje radova je pred završetkom te je primopredaja planirana u studenom 2025. godine. Nabava opreme interijera u okviru cjelovite obnove poslovne zgrade HZZO-a u Sisku je u tijeku te se očekuje skori početak opremanja, s planiranim završetkom u 1. kvartalu 2026. godine.</w:t>
      </w:r>
    </w:p>
    <w:p w14:paraId="14775365" w14:textId="77777777" w:rsidR="004444CD" w:rsidRDefault="00A67306">
      <w:pPr>
        <w:spacing w:line="240" w:lineRule="auto"/>
        <w:jc w:val="both"/>
      </w:pPr>
      <w:r>
        <w:rPr>
          <w:rFonts w:ascii="Calibri" w:hAnsi="Calibri" w:cs="Calibri"/>
          <w:sz w:val="22"/>
        </w:rPr>
        <w:t>Na aktivnosti K600002 Cjelovita obnova poslovne zgrade HZZO-a u Sisku planirana su sredstva u iznosu od 437.800 eura za 2026. godinu.</w:t>
      </w:r>
    </w:p>
    <w:p w14:paraId="40C6F48D" w14:textId="77777777" w:rsidR="004444CD" w:rsidRDefault="00A67306">
      <w:pPr>
        <w:spacing w:line="240" w:lineRule="auto"/>
        <w:jc w:val="both"/>
      </w:pPr>
      <w:r>
        <w:rPr>
          <w:rFonts w:ascii="Calibri" w:hAnsi="Calibri" w:cs="Calibri"/>
          <w:sz w:val="22"/>
        </w:rPr>
        <w:br/>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9"/>
        <w:gridCol w:w="1007"/>
        <w:gridCol w:w="1007"/>
        <w:gridCol w:w="1007"/>
        <w:gridCol w:w="1007"/>
        <w:gridCol w:w="1007"/>
        <w:gridCol w:w="1007"/>
        <w:gridCol w:w="1007"/>
      </w:tblGrid>
      <w:tr w:rsidR="004444CD" w14:paraId="0A8273C9" w14:textId="77777777">
        <w:tc>
          <w:tcPr>
            <w:tcW w:w="950" w:type="pct"/>
            <w:shd w:val="clear" w:color="auto" w:fill="BCDFFB"/>
            <w:vAlign w:val="center"/>
          </w:tcPr>
          <w:p w14:paraId="2BA09B2B"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B6D8135"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4302BE1F"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5B448C5E"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6FC9DB92"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2DF95FAF"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2D888ED"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809C975" w14:textId="77777777" w:rsidR="004444CD" w:rsidRDefault="00A67306">
            <w:pPr>
              <w:spacing w:after="0" w:line="240" w:lineRule="auto"/>
              <w:jc w:val="center"/>
            </w:pPr>
            <w:r>
              <w:rPr>
                <w:rFonts w:ascii="Calibri" w:hAnsi="Calibri" w:cs="Calibri"/>
                <w:b/>
                <w:sz w:val="18"/>
              </w:rPr>
              <w:t>Ciljana vrijednost za 2028.</w:t>
            </w:r>
          </w:p>
        </w:tc>
      </w:tr>
      <w:tr w:rsidR="004444CD" w14:paraId="0875A191" w14:textId="77777777">
        <w:tc>
          <w:tcPr>
            <w:tcW w:w="950" w:type="pct"/>
            <w:vAlign w:val="center"/>
          </w:tcPr>
          <w:p w14:paraId="49A0972C" w14:textId="77777777" w:rsidR="004444CD" w:rsidRDefault="00A67306">
            <w:pPr>
              <w:spacing w:after="0" w:line="240" w:lineRule="auto"/>
              <w:jc w:val="center"/>
            </w:pPr>
            <w:r>
              <w:rPr>
                <w:rFonts w:ascii="Calibri" w:hAnsi="Calibri" w:cs="Calibri"/>
                <w:sz w:val="18"/>
              </w:rPr>
              <w:t>Završetak operacije</w:t>
            </w:r>
          </w:p>
        </w:tc>
        <w:tc>
          <w:tcPr>
            <w:tcW w:w="550" w:type="pct"/>
            <w:vAlign w:val="center"/>
          </w:tcPr>
          <w:p w14:paraId="30D452D2" w14:textId="77777777" w:rsidR="004444CD" w:rsidRDefault="00A67306">
            <w:pPr>
              <w:spacing w:after="0" w:line="240" w:lineRule="auto"/>
              <w:jc w:val="center"/>
            </w:pPr>
            <w:r>
              <w:rPr>
                <w:rFonts w:ascii="Calibri" w:hAnsi="Calibri" w:cs="Calibri"/>
                <w:sz w:val="18"/>
              </w:rPr>
              <w:t>Završetak radova i opremanja</w:t>
            </w:r>
          </w:p>
        </w:tc>
        <w:tc>
          <w:tcPr>
            <w:tcW w:w="550" w:type="pct"/>
            <w:vAlign w:val="center"/>
          </w:tcPr>
          <w:p w14:paraId="5C7A01FA" w14:textId="77777777" w:rsidR="004444CD" w:rsidRDefault="00A67306">
            <w:pPr>
              <w:spacing w:after="0" w:line="240" w:lineRule="auto"/>
              <w:jc w:val="center"/>
            </w:pPr>
            <w:r>
              <w:rPr>
                <w:rFonts w:ascii="Calibri" w:hAnsi="Calibri" w:cs="Calibri"/>
                <w:sz w:val="18"/>
              </w:rPr>
              <w:t>broj</w:t>
            </w:r>
          </w:p>
        </w:tc>
        <w:tc>
          <w:tcPr>
            <w:tcW w:w="550" w:type="pct"/>
            <w:vAlign w:val="center"/>
          </w:tcPr>
          <w:p w14:paraId="4FAABCCB" w14:textId="77777777" w:rsidR="004444CD" w:rsidRDefault="00A67306">
            <w:pPr>
              <w:spacing w:after="0" w:line="240" w:lineRule="auto"/>
              <w:jc w:val="right"/>
            </w:pPr>
            <w:r>
              <w:rPr>
                <w:rFonts w:ascii="Calibri" w:hAnsi="Calibri" w:cs="Calibri"/>
                <w:sz w:val="18"/>
              </w:rPr>
              <w:t>1,0</w:t>
            </w:r>
          </w:p>
        </w:tc>
        <w:tc>
          <w:tcPr>
            <w:tcW w:w="550" w:type="pct"/>
            <w:vAlign w:val="center"/>
          </w:tcPr>
          <w:p w14:paraId="6419A3F1" w14:textId="77777777" w:rsidR="004444CD" w:rsidRDefault="00A67306">
            <w:pPr>
              <w:spacing w:after="0" w:line="240" w:lineRule="auto"/>
              <w:jc w:val="center"/>
            </w:pPr>
            <w:r>
              <w:rPr>
                <w:rFonts w:ascii="Calibri" w:hAnsi="Calibri" w:cs="Calibri"/>
                <w:sz w:val="18"/>
              </w:rPr>
              <w:t>HZZO</w:t>
            </w:r>
          </w:p>
        </w:tc>
        <w:tc>
          <w:tcPr>
            <w:tcW w:w="550" w:type="pct"/>
            <w:vAlign w:val="center"/>
          </w:tcPr>
          <w:p w14:paraId="46B3397B" w14:textId="77777777" w:rsidR="004444CD" w:rsidRDefault="00A67306">
            <w:pPr>
              <w:spacing w:after="0" w:line="240" w:lineRule="auto"/>
              <w:jc w:val="right"/>
            </w:pPr>
            <w:r>
              <w:rPr>
                <w:rFonts w:ascii="Calibri" w:hAnsi="Calibri" w:cs="Calibri"/>
                <w:sz w:val="18"/>
              </w:rPr>
              <w:t>1,0</w:t>
            </w:r>
          </w:p>
        </w:tc>
        <w:tc>
          <w:tcPr>
            <w:tcW w:w="550" w:type="pct"/>
            <w:vAlign w:val="center"/>
          </w:tcPr>
          <w:p w14:paraId="64B0F0DC" w14:textId="77777777" w:rsidR="004444CD" w:rsidRDefault="00A67306">
            <w:pPr>
              <w:spacing w:after="0" w:line="240" w:lineRule="auto"/>
              <w:jc w:val="right"/>
            </w:pPr>
            <w:r>
              <w:rPr>
                <w:rFonts w:ascii="Calibri" w:hAnsi="Calibri" w:cs="Calibri"/>
                <w:sz w:val="18"/>
              </w:rPr>
              <w:t>0,0</w:t>
            </w:r>
          </w:p>
        </w:tc>
        <w:tc>
          <w:tcPr>
            <w:tcW w:w="550" w:type="pct"/>
            <w:vAlign w:val="center"/>
          </w:tcPr>
          <w:p w14:paraId="73150534" w14:textId="77777777" w:rsidR="004444CD" w:rsidRDefault="00A67306">
            <w:pPr>
              <w:spacing w:after="0" w:line="240" w:lineRule="auto"/>
              <w:jc w:val="right"/>
            </w:pPr>
            <w:r>
              <w:rPr>
                <w:rFonts w:ascii="Calibri" w:hAnsi="Calibri" w:cs="Calibri"/>
                <w:sz w:val="18"/>
              </w:rPr>
              <w:t>0,0</w:t>
            </w:r>
          </w:p>
        </w:tc>
      </w:tr>
    </w:tbl>
    <w:p w14:paraId="23C3ECF4" w14:textId="77777777" w:rsidR="004444CD" w:rsidRDefault="004444CD">
      <w:pPr>
        <w:spacing w:after="0" w:line="240" w:lineRule="auto"/>
      </w:pPr>
    </w:p>
    <w:p w14:paraId="2E6605BD" w14:textId="77777777" w:rsidR="004444CD" w:rsidRDefault="00A67306">
      <w:pPr>
        <w:spacing w:line="240" w:lineRule="auto"/>
      </w:pPr>
      <w:r>
        <w:rPr>
          <w:rFonts w:ascii="Calibri" w:hAnsi="Calibri" w:cs="Calibri"/>
          <w:b/>
          <w:sz w:val="22"/>
        </w:rPr>
        <w:br/>
        <w:t>T600000 PROJEKTI EUROPSKE UNIJE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4444CD" w14:paraId="7BEF7A20" w14:textId="77777777">
        <w:tc>
          <w:tcPr>
            <w:tcW w:w="980" w:type="pct"/>
            <w:shd w:val="clear" w:color="auto" w:fill="BCDFFB"/>
            <w:vAlign w:val="center"/>
          </w:tcPr>
          <w:p w14:paraId="1AF6E6E0" w14:textId="77777777" w:rsidR="004444CD" w:rsidRDefault="004444CD">
            <w:pPr>
              <w:spacing w:after="0" w:line="240" w:lineRule="auto"/>
              <w:jc w:val="center"/>
            </w:pPr>
          </w:p>
        </w:tc>
        <w:tc>
          <w:tcPr>
            <w:tcW w:w="690" w:type="pct"/>
            <w:shd w:val="clear" w:color="auto" w:fill="BCDFFB"/>
            <w:vAlign w:val="center"/>
          </w:tcPr>
          <w:p w14:paraId="0D03D03B" w14:textId="77777777" w:rsidR="004444CD" w:rsidRDefault="00A67306">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6582B64"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F8591DD"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239B2C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A8BB6C3" w14:textId="77777777" w:rsidR="004444CD" w:rsidRDefault="00A67306">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CEF1B19" w14:textId="77777777" w:rsidR="004444CD" w:rsidRDefault="00A67306">
            <w:pPr>
              <w:spacing w:after="0" w:line="240" w:lineRule="auto"/>
              <w:jc w:val="center"/>
            </w:pPr>
            <w:r>
              <w:rPr>
                <w:rFonts w:ascii="Calibri" w:hAnsi="Calibri" w:cs="Calibri"/>
                <w:b/>
                <w:sz w:val="18"/>
              </w:rPr>
              <w:t>Indeks</w:t>
            </w:r>
            <w:r>
              <w:rPr>
                <w:rFonts w:ascii="Calibri" w:hAnsi="Calibri" w:cs="Calibri"/>
                <w:b/>
                <w:sz w:val="18"/>
              </w:rPr>
              <w:br/>
              <w:t>2026./2025.</w:t>
            </w:r>
          </w:p>
        </w:tc>
      </w:tr>
      <w:tr w:rsidR="004444CD" w14:paraId="1C142DE2" w14:textId="77777777">
        <w:tc>
          <w:tcPr>
            <w:tcW w:w="980" w:type="pct"/>
            <w:vAlign w:val="center"/>
          </w:tcPr>
          <w:p w14:paraId="2D2D1B22" w14:textId="77777777" w:rsidR="004444CD" w:rsidRDefault="00A67306">
            <w:pPr>
              <w:spacing w:after="0" w:line="240" w:lineRule="auto"/>
            </w:pPr>
            <w:r>
              <w:rPr>
                <w:rFonts w:ascii="Calibri" w:hAnsi="Calibri" w:cs="Calibri"/>
                <w:sz w:val="18"/>
              </w:rPr>
              <w:t>T600000</w:t>
            </w:r>
          </w:p>
        </w:tc>
        <w:tc>
          <w:tcPr>
            <w:tcW w:w="690" w:type="pct"/>
            <w:vAlign w:val="bottom"/>
          </w:tcPr>
          <w:p w14:paraId="3676A46B" w14:textId="77777777" w:rsidR="004444CD" w:rsidRDefault="00A67306">
            <w:pPr>
              <w:spacing w:after="0" w:line="240" w:lineRule="auto"/>
              <w:jc w:val="right"/>
            </w:pPr>
            <w:r>
              <w:rPr>
                <w:rFonts w:ascii="Calibri" w:hAnsi="Calibri" w:cs="Calibri"/>
                <w:sz w:val="18"/>
              </w:rPr>
              <w:t>29.145</w:t>
            </w:r>
          </w:p>
        </w:tc>
        <w:tc>
          <w:tcPr>
            <w:tcW w:w="690" w:type="pct"/>
            <w:vAlign w:val="bottom"/>
          </w:tcPr>
          <w:p w14:paraId="008E7823" w14:textId="77777777" w:rsidR="004444CD" w:rsidRDefault="00A67306">
            <w:pPr>
              <w:spacing w:after="0" w:line="240" w:lineRule="auto"/>
              <w:jc w:val="right"/>
            </w:pPr>
            <w:r>
              <w:rPr>
                <w:rFonts w:ascii="Calibri" w:hAnsi="Calibri" w:cs="Calibri"/>
                <w:sz w:val="18"/>
              </w:rPr>
              <w:t>78.500</w:t>
            </w:r>
          </w:p>
        </w:tc>
        <w:tc>
          <w:tcPr>
            <w:tcW w:w="690" w:type="pct"/>
            <w:vAlign w:val="bottom"/>
          </w:tcPr>
          <w:p w14:paraId="74A39354" w14:textId="77777777" w:rsidR="004444CD" w:rsidRDefault="00A67306">
            <w:pPr>
              <w:spacing w:after="0" w:line="240" w:lineRule="auto"/>
              <w:jc w:val="right"/>
            </w:pPr>
            <w:r>
              <w:rPr>
                <w:rFonts w:ascii="Calibri" w:hAnsi="Calibri" w:cs="Calibri"/>
                <w:sz w:val="18"/>
              </w:rPr>
              <w:t>19.263</w:t>
            </w:r>
          </w:p>
        </w:tc>
        <w:tc>
          <w:tcPr>
            <w:tcW w:w="690" w:type="pct"/>
            <w:vAlign w:val="bottom"/>
          </w:tcPr>
          <w:p w14:paraId="4257FBB2" w14:textId="77777777" w:rsidR="004444CD" w:rsidRDefault="00A67306">
            <w:pPr>
              <w:spacing w:after="0" w:line="240" w:lineRule="auto"/>
              <w:jc w:val="right"/>
            </w:pPr>
            <w:r>
              <w:rPr>
                <w:rFonts w:ascii="Calibri" w:hAnsi="Calibri" w:cs="Calibri"/>
                <w:sz w:val="18"/>
              </w:rPr>
              <w:t>0</w:t>
            </w:r>
          </w:p>
        </w:tc>
        <w:tc>
          <w:tcPr>
            <w:tcW w:w="690" w:type="pct"/>
            <w:vAlign w:val="bottom"/>
          </w:tcPr>
          <w:p w14:paraId="445FBC8C" w14:textId="77777777" w:rsidR="004444CD" w:rsidRDefault="00A67306">
            <w:pPr>
              <w:spacing w:after="0" w:line="240" w:lineRule="auto"/>
              <w:jc w:val="right"/>
            </w:pPr>
            <w:r>
              <w:rPr>
                <w:rFonts w:ascii="Calibri" w:hAnsi="Calibri" w:cs="Calibri"/>
                <w:sz w:val="18"/>
              </w:rPr>
              <w:t>0</w:t>
            </w:r>
          </w:p>
        </w:tc>
        <w:tc>
          <w:tcPr>
            <w:tcW w:w="400" w:type="pct"/>
            <w:vAlign w:val="bottom"/>
          </w:tcPr>
          <w:p w14:paraId="27D11B61" w14:textId="77777777" w:rsidR="004444CD" w:rsidRDefault="00A67306">
            <w:pPr>
              <w:spacing w:after="0" w:line="240" w:lineRule="auto"/>
              <w:jc w:val="right"/>
            </w:pPr>
            <w:r>
              <w:rPr>
                <w:rFonts w:ascii="Calibri" w:hAnsi="Calibri" w:cs="Calibri"/>
                <w:sz w:val="18"/>
              </w:rPr>
              <w:t>24,5</w:t>
            </w:r>
          </w:p>
        </w:tc>
      </w:tr>
    </w:tbl>
    <w:p w14:paraId="4D31022E" w14:textId="77777777" w:rsidR="004444CD" w:rsidRDefault="004444CD">
      <w:pPr>
        <w:spacing w:after="0" w:line="240" w:lineRule="auto"/>
      </w:pPr>
    </w:p>
    <w:p w14:paraId="6C2D78B3" w14:textId="77777777" w:rsidR="004444CD" w:rsidRDefault="00A67306">
      <w:pPr>
        <w:spacing w:line="240" w:lineRule="auto"/>
        <w:jc w:val="both"/>
      </w:pPr>
      <w:r>
        <w:rPr>
          <w:rFonts w:ascii="Calibri" w:hAnsi="Calibri" w:cs="Calibri"/>
          <w:b/>
          <w:sz w:val="22"/>
        </w:rPr>
        <w:t>Zakonske i druge pravne osnove</w:t>
      </w:r>
    </w:p>
    <w:p w14:paraId="277C4AA3" w14:textId="77777777" w:rsidR="004444CD" w:rsidRDefault="00A67306">
      <w:pPr>
        <w:spacing w:line="240" w:lineRule="auto"/>
        <w:jc w:val="both"/>
      </w:pPr>
      <w:r>
        <w:rPr>
          <w:rFonts w:ascii="Calibri" w:hAnsi="Calibri" w:cs="Calibri"/>
          <w:sz w:val="22"/>
        </w:rPr>
        <w:t>Ugovor o dodjeli bespovratnih financijskih sredstava (Grant Agreement Project 101128085 Xt-EHR), Sporazum o partnerstvu s Hrvatskim zavodom za javno zdravstvo na projektu Xt-EHR, Sporazum o partnerstvu s Ministarstvom zdravstva na projektu Xt-EHR, Uredba o europskom prostoru za zdravstvene podatke</w:t>
      </w:r>
    </w:p>
    <w:p w14:paraId="6648205C" w14:textId="77777777" w:rsidR="004444CD" w:rsidRDefault="00A67306">
      <w:pPr>
        <w:spacing w:line="240" w:lineRule="auto"/>
        <w:jc w:val="both"/>
      </w:pPr>
      <w:r>
        <w:rPr>
          <w:rFonts w:ascii="Calibri" w:hAnsi="Calibri" w:cs="Calibri"/>
          <w:sz w:val="22"/>
        </w:rPr>
        <w:lastRenderedPageBreak/>
        <w:t>Na aktivnosti T600000 planirana su sredstva za projekt XT-Ehr. Projekt Extend EHR@EU Data Space for Primary Use, oznake Xt-EHR, podržava prioritetnu politiku Europske komisije usmjerenu prilagodbi Europske unije digitalnom dobu. U projektu sudjeluje 25 partnera iz država članica EU, uključujući HZZO, koji je nositelj projekta u Hrvatskoj, a pridruženi partneri su Ministarstvo zdravstva i Hrvatski zavod za javno zdravstvo. Koordinator projekta je ciparska institucija za e-Zdravstvo. Cilj projekta je poboljša</w:t>
      </w:r>
      <w:r>
        <w:rPr>
          <w:rFonts w:ascii="Calibri" w:hAnsi="Calibri" w:cs="Calibri"/>
          <w:sz w:val="22"/>
        </w:rPr>
        <w:t>ti suradnju među državama članicama u pogledu interoperabilnosti i razmjene zdravstvenih podataka, doprinijeti pripremi temelja za poboljšanu primjenu elektroničkih zdravstvenih podataka, u skladu s novom Uredbom o Europskom prostoru za zdravstvene podatke te omogućiti pacijentima da kontroliraju svoje zdravstvene podatke. Aktivnosti projekta usmjerene su na pripremu smjernica za provedbu navedene Uredbe, pripremu tehničkih specifikacija i okvira za ocjenu usklađenosti za usvajanje Europskog formata za razm</w:t>
      </w:r>
      <w:r>
        <w:rPr>
          <w:rFonts w:ascii="Calibri" w:hAnsi="Calibri" w:cs="Calibri"/>
          <w:sz w:val="22"/>
        </w:rPr>
        <w:t>jenu elektroničkih zdravstvenih podataka (EEHRxF) na europskoj razini, razmjenu zdravstvenih informacija za sažetak medicinskih podataka o pacijentu, elektroničke recepte i elektroničke isporuke, kao i za medicinske slike, laboratorijske rezultate i otpusna pisma u obliku digitalnog zapisa. Aktivnosti projekta također su usmjerene i na evaluaciju zajedničkih zahtjeva za elektroničku identifikaciju zdravstvenih stručnjaka i pacijenata (EU digitalni identitet) te evaluaciju održivosti prekograničnih telemedic</w:t>
      </w:r>
      <w:r>
        <w:rPr>
          <w:rFonts w:ascii="Calibri" w:hAnsi="Calibri" w:cs="Calibri"/>
          <w:sz w:val="22"/>
        </w:rPr>
        <w:t>inskih usluga, uključujući telemonitoring. U skladu sa zahtjevima Uredbe o europskom prostoru za zdravstvene podatke, projekt Xt-EHR poboljšat će koordinaciju država članica vezanu uz primarnu uporabu elektroničkih zdravstvenih podataka te dopuniti inicijativu vezanu uz platformu MyHealth@EU.</w:t>
      </w:r>
    </w:p>
    <w:p w14:paraId="780E5EC2" w14:textId="77777777" w:rsidR="004444CD" w:rsidRDefault="00A67306">
      <w:pPr>
        <w:spacing w:line="240" w:lineRule="auto"/>
        <w:jc w:val="both"/>
      </w:pPr>
      <w:r>
        <w:rPr>
          <w:rFonts w:ascii="Calibri" w:hAnsi="Calibri" w:cs="Calibri"/>
          <w:sz w:val="22"/>
        </w:rPr>
        <w:br/>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7"/>
        <w:gridCol w:w="1147"/>
        <w:gridCol w:w="1121"/>
        <w:gridCol w:w="964"/>
        <w:gridCol w:w="964"/>
        <w:gridCol w:w="965"/>
        <w:gridCol w:w="965"/>
        <w:gridCol w:w="965"/>
      </w:tblGrid>
      <w:tr w:rsidR="004444CD" w14:paraId="394FC3CA" w14:textId="77777777">
        <w:tc>
          <w:tcPr>
            <w:tcW w:w="950" w:type="pct"/>
            <w:shd w:val="clear" w:color="auto" w:fill="BCDFFB"/>
            <w:vAlign w:val="center"/>
          </w:tcPr>
          <w:p w14:paraId="5A56238C" w14:textId="77777777" w:rsidR="004444CD" w:rsidRDefault="00A67306">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59EA16E" w14:textId="77777777" w:rsidR="004444CD" w:rsidRDefault="00A67306">
            <w:pPr>
              <w:spacing w:after="0" w:line="240" w:lineRule="auto"/>
              <w:jc w:val="center"/>
            </w:pPr>
            <w:r>
              <w:rPr>
                <w:rFonts w:ascii="Calibri" w:hAnsi="Calibri" w:cs="Calibri"/>
                <w:b/>
                <w:sz w:val="18"/>
              </w:rPr>
              <w:t>Definicija</w:t>
            </w:r>
          </w:p>
        </w:tc>
        <w:tc>
          <w:tcPr>
            <w:tcW w:w="550" w:type="pct"/>
            <w:shd w:val="clear" w:color="auto" w:fill="BCDFFB"/>
            <w:vAlign w:val="center"/>
          </w:tcPr>
          <w:p w14:paraId="21A3BE32" w14:textId="77777777" w:rsidR="004444CD" w:rsidRDefault="00A67306">
            <w:pPr>
              <w:spacing w:after="0" w:line="240" w:lineRule="auto"/>
              <w:jc w:val="center"/>
            </w:pPr>
            <w:r>
              <w:rPr>
                <w:rFonts w:ascii="Calibri" w:hAnsi="Calibri" w:cs="Calibri"/>
                <w:b/>
                <w:sz w:val="18"/>
              </w:rPr>
              <w:t>Jedinica</w:t>
            </w:r>
          </w:p>
        </w:tc>
        <w:tc>
          <w:tcPr>
            <w:tcW w:w="550" w:type="pct"/>
            <w:shd w:val="clear" w:color="auto" w:fill="BCDFFB"/>
            <w:vAlign w:val="center"/>
          </w:tcPr>
          <w:p w14:paraId="21C457B6" w14:textId="77777777" w:rsidR="004444CD" w:rsidRDefault="00A67306">
            <w:pPr>
              <w:spacing w:after="0" w:line="240" w:lineRule="auto"/>
              <w:jc w:val="center"/>
            </w:pPr>
            <w:r>
              <w:rPr>
                <w:rFonts w:ascii="Calibri" w:hAnsi="Calibri" w:cs="Calibri"/>
                <w:b/>
                <w:sz w:val="18"/>
              </w:rPr>
              <w:t>Polazna vrijednost</w:t>
            </w:r>
          </w:p>
        </w:tc>
        <w:tc>
          <w:tcPr>
            <w:tcW w:w="550" w:type="pct"/>
            <w:shd w:val="clear" w:color="auto" w:fill="BCDFFB"/>
            <w:vAlign w:val="center"/>
          </w:tcPr>
          <w:p w14:paraId="0465A8E7" w14:textId="77777777" w:rsidR="004444CD" w:rsidRDefault="00A67306">
            <w:pPr>
              <w:spacing w:after="0" w:line="240" w:lineRule="auto"/>
              <w:jc w:val="center"/>
            </w:pPr>
            <w:r>
              <w:rPr>
                <w:rFonts w:ascii="Calibri" w:hAnsi="Calibri" w:cs="Calibri"/>
                <w:b/>
                <w:sz w:val="18"/>
              </w:rPr>
              <w:t>Izvor podataka</w:t>
            </w:r>
          </w:p>
        </w:tc>
        <w:tc>
          <w:tcPr>
            <w:tcW w:w="550" w:type="pct"/>
            <w:shd w:val="clear" w:color="auto" w:fill="BCDFFB"/>
            <w:vAlign w:val="center"/>
          </w:tcPr>
          <w:p w14:paraId="4B0D59D8" w14:textId="77777777" w:rsidR="004444CD" w:rsidRDefault="00A67306">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A3C8896" w14:textId="77777777" w:rsidR="004444CD" w:rsidRDefault="00A67306">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F50C984" w14:textId="77777777" w:rsidR="004444CD" w:rsidRDefault="00A67306">
            <w:pPr>
              <w:spacing w:after="0" w:line="240" w:lineRule="auto"/>
              <w:jc w:val="center"/>
            </w:pPr>
            <w:r>
              <w:rPr>
                <w:rFonts w:ascii="Calibri" w:hAnsi="Calibri" w:cs="Calibri"/>
                <w:b/>
                <w:sz w:val="18"/>
              </w:rPr>
              <w:t>Ciljana vrijednost za 2028.</w:t>
            </w:r>
          </w:p>
        </w:tc>
      </w:tr>
      <w:tr w:rsidR="004444CD" w14:paraId="204D49A8" w14:textId="77777777">
        <w:tc>
          <w:tcPr>
            <w:tcW w:w="950" w:type="pct"/>
            <w:vAlign w:val="center"/>
          </w:tcPr>
          <w:p w14:paraId="4416F95E" w14:textId="77777777" w:rsidR="004444CD" w:rsidRDefault="00A67306">
            <w:pPr>
              <w:spacing w:after="0" w:line="240" w:lineRule="auto"/>
              <w:jc w:val="center"/>
            </w:pPr>
            <w:r>
              <w:rPr>
                <w:rFonts w:ascii="Calibri" w:hAnsi="Calibri" w:cs="Calibri"/>
                <w:sz w:val="18"/>
              </w:rPr>
              <w:t>Izrađene funkcionalne i tehničke specifikacije za EEHRxF</w:t>
            </w:r>
          </w:p>
        </w:tc>
        <w:tc>
          <w:tcPr>
            <w:tcW w:w="550" w:type="pct"/>
            <w:vAlign w:val="center"/>
          </w:tcPr>
          <w:p w14:paraId="406974F3" w14:textId="77777777" w:rsidR="004444CD" w:rsidRDefault="00A67306">
            <w:pPr>
              <w:spacing w:after="0" w:line="240" w:lineRule="auto"/>
              <w:jc w:val="center"/>
            </w:pPr>
            <w:r>
              <w:rPr>
                <w:rFonts w:ascii="Calibri" w:hAnsi="Calibri" w:cs="Calibri"/>
                <w:sz w:val="18"/>
              </w:rPr>
              <w:t>Jedan od ciljeva projekta je doprinijeti pripremi temelja za  razmjenu elektroničkih zdravstvenih podataka</w:t>
            </w:r>
          </w:p>
        </w:tc>
        <w:tc>
          <w:tcPr>
            <w:tcW w:w="550" w:type="pct"/>
            <w:vAlign w:val="center"/>
          </w:tcPr>
          <w:p w14:paraId="28B8540A" w14:textId="77777777" w:rsidR="004444CD" w:rsidRDefault="00A67306">
            <w:pPr>
              <w:spacing w:after="0" w:line="240" w:lineRule="auto"/>
              <w:jc w:val="center"/>
            </w:pPr>
            <w:r>
              <w:rPr>
                <w:rFonts w:ascii="Calibri" w:hAnsi="Calibri" w:cs="Calibri"/>
                <w:sz w:val="18"/>
              </w:rPr>
              <w:t>Broj dokumenata</w:t>
            </w:r>
          </w:p>
        </w:tc>
        <w:tc>
          <w:tcPr>
            <w:tcW w:w="550" w:type="pct"/>
            <w:vAlign w:val="center"/>
          </w:tcPr>
          <w:p w14:paraId="427CBB3B" w14:textId="77777777" w:rsidR="004444CD" w:rsidRDefault="00A67306">
            <w:pPr>
              <w:spacing w:after="0" w:line="240" w:lineRule="auto"/>
              <w:jc w:val="right"/>
            </w:pPr>
            <w:r>
              <w:rPr>
                <w:rFonts w:ascii="Calibri" w:hAnsi="Calibri" w:cs="Calibri"/>
                <w:sz w:val="18"/>
              </w:rPr>
              <w:t>0,0</w:t>
            </w:r>
          </w:p>
        </w:tc>
        <w:tc>
          <w:tcPr>
            <w:tcW w:w="550" w:type="pct"/>
            <w:vAlign w:val="center"/>
          </w:tcPr>
          <w:p w14:paraId="462797BB" w14:textId="77777777" w:rsidR="004444CD" w:rsidRDefault="00A67306">
            <w:pPr>
              <w:spacing w:after="0" w:line="240" w:lineRule="auto"/>
              <w:jc w:val="center"/>
            </w:pPr>
            <w:r>
              <w:rPr>
                <w:rFonts w:ascii="Calibri" w:hAnsi="Calibri" w:cs="Calibri"/>
                <w:sz w:val="18"/>
              </w:rPr>
              <w:t>Izvješće o provedbi projekta</w:t>
            </w:r>
          </w:p>
        </w:tc>
        <w:tc>
          <w:tcPr>
            <w:tcW w:w="550" w:type="pct"/>
            <w:vAlign w:val="center"/>
          </w:tcPr>
          <w:p w14:paraId="77F4BDD7" w14:textId="77777777" w:rsidR="004444CD" w:rsidRDefault="00A67306">
            <w:pPr>
              <w:spacing w:after="0" w:line="240" w:lineRule="auto"/>
              <w:jc w:val="right"/>
            </w:pPr>
            <w:r>
              <w:rPr>
                <w:rFonts w:ascii="Calibri" w:hAnsi="Calibri" w:cs="Calibri"/>
                <w:sz w:val="18"/>
              </w:rPr>
              <w:t>1,0</w:t>
            </w:r>
          </w:p>
        </w:tc>
        <w:tc>
          <w:tcPr>
            <w:tcW w:w="550" w:type="pct"/>
            <w:vAlign w:val="center"/>
          </w:tcPr>
          <w:p w14:paraId="0323EA4E" w14:textId="77777777" w:rsidR="004444CD" w:rsidRDefault="00A67306">
            <w:pPr>
              <w:spacing w:after="0" w:line="240" w:lineRule="auto"/>
              <w:jc w:val="right"/>
            </w:pPr>
            <w:r>
              <w:rPr>
                <w:rFonts w:ascii="Calibri" w:hAnsi="Calibri" w:cs="Calibri"/>
                <w:sz w:val="18"/>
              </w:rPr>
              <w:t>0,0</w:t>
            </w:r>
          </w:p>
        </w:tc>
        <w:tc>
          <w:tcPr>
            <w:tcW w:w="550" w:type="pct"/>
            <w:vAlign w:val="center"/>
          </w:tcPr>
          <w:p w14:paraId="13E055EE" w14:textId="77777777" w:rsidR="004444CD" w:rsidRDefault="00A67306">
            <w:pPr>
              <w:spacing w:after="0" w:line="240" w:lineRule="auto"/>
              <w:jc w:val="right"/>
            </w:pPr>
            <w:r>
              <w:rPr>
                <w:rFonts w:ascii="Calibri" w:hAnsi="Calibri" w:cs="Calibri"/>
                <w:sz w:val="18"/>
              </w:rPr>
              <w:t>0,0</w:t>
            </w:r>
          </w:p>
        </w:tc>
      </w:tr>
    </w:tbl>
    <w:p w14:paraId="500F735E" w14:textId="77777777" w:rsidR="004444CD" w:rsidRDefault="004444CD">
      <w:pPr>
        <w:spacing w:after="0" w:line="240" w:lineRule="auto"/>
      </w:pPr>
    </w:p>
    <w:sectPr w:rsidR="004444CD">
      <w:footerReference w:type="default" r:id="rId6"/>
      <w:foot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0EEC" w14:textId="77777777" w:rsidR="00A67306" w:rsidRDefault="00A67306">
      <w:pPr>
        <w:spacing w:after="0" w:line="240" w:lineRule="auto"/>
      </w:pPr>
      <w:r>
        <w:separator/>
      </w:r>
    </w:p>
  </w:endnote>
  <w:endnote w:type="continuationSeparator" w:id="0">
    <w:p w14:paraId="797FE197" w14:textId="77777777" w:rsidR="00A67306" w:rsidRDefault="00A6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FF36" w14:textId="77777777" w:rsidR="004444CD" w:rsidRDefault="00A67306">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C737" w14:textId="77777777" w:rsidR="00A67306" w:rsidRDefault="00A6730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BFB8" w14:textId="77777777" w:rsidR="00A67306" w:rsidRDefault="00A67306">
      <w:pPr>
        <w:spacing w:after="0" w:line="240" w:lineRule="auto"/>
      </w:pPr>
      <w:r>
        <w:separator/>
      </w:r>
    </w:p>
  </w:footnote>
  <w:footnote w:type="continuationSeparator" w:id="0">
    <w:p w14:paraId="1A3EDED7" w14:textId="77777777" w:rsidR="00A67306" w:rsidRDefault="00A67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D"/>
    <w:rsid w:val="004444CD"/>
    <w:rsid w:val="00A67306"/>
    <w:rsid w:val="00F219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8AEF"/>
  <w15:docId w15:val="{DF9C9ACD-00EA-4A73-9D55-1E2660A6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17274</Words>
  <Characters>98466</Characters>
  <Application>Microsoft Office Word</Application>
  <DocSecurity>0</DocSecurity>
  <Lines>820</Lines>
  <Paragraphs>231</Paragraphs>
  <ScaleCrop>false</ScaleCrop>
  <Company>HZZO</Company>
  <LinksUpToDate>false</LinksUpToDate>
  <CharactersWithSpaces>115509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Batinić Antonija</dc:creator>
  <cp:lastModifiedBy>Batinić Antonija</cp:lastModifiedBy>
  <cp:revision>2</cp:revision>
  <dcterms:created xsi:type="dcterms:W3CDTF">2025-12-19T13:02:00Z</dcterms:created>
  <dcterms:modified xsi:type="dcterms:W3CDTF">2025-12-19T13:02:00Z</dcterms:modified>
</cp:coreProperties>
</file>