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627"/>
        <w:gridCol w:w="5443"/>
      </w:tblGrid>
      <w:tr w:rsidR="00F07B70" w:rsidRPr="003C3CCC" w14:paraId="39A49DD8" w14:textId="77777777" w:rsidTr="00CA3DD0">
        <w:tc>
          <w:tcPr>
            <w:tcW w:w="3722" w:type="dxa"/>
            <w:shd w:val="clear" w:color="auto" w:fill="auto"/>
          </w:tcPr>
          <w:p w14:paraId="301CBC18" w14:textId="77777777" w:rsidR="00F07B70" w:rsidRPr="003C3CCC" w:rsidRDefault="00F07B70" w:rsidP="00CA3DD0"/>
        </w:tc>
        <w:tc>
          <w:tcPr>
            <w:tcW w:w="5558" w:type="dxa"/>
            <w:shd w:val="clear" w:color="auto" w:fill="auto"/>
          </w:tcPr>
          <w:p w14:paraId="5968A42F" w14:textId="77777777" w:rsidR="00F07B70" w:rsidRPr="003C3CCC" w:rsidRDefault="00F07B70" w:rsidP="00CA3DD0">
            <w:pPr>
              <w:jc w:val="center"/>
            </w:pPr>
            <w:r w:rsidRPr="003C3CCC">
              <w:t>P O N U D I T E L J I</w:t>
            </w:r>
          </w:p>
          <w:p w14:paraId="1E6F7325" w14:textId="77777777" w:rsidR="00F07B70" w:rsidRPr="003C3CCC" w:rsidRDefault="00F07B70" w:rsidP="00CA3DD0">
            <w:pPr>
              <w:jc w:val="center"/>
            </w:pPr>
            <w:r w:rsidRPr="003C3CCC">
              <w:t>Domovi zdravlja</w:t>
            </w:r>
          </w:p>
          <w:p w14:paraId="72C8B07F" w14:textId="50ED6DA9" w:rsidR="003024B8" w:rsidRPr="003C3CCC" w:rsidRDefault="003024B8" w:rsidP="003024B8">
            <w:pPr>
              <w:jc w:val="center"/>
            </w:pPr>
            <w:r>
              <w:t>Poliklinike</w:t>
            </w:r>
          </w:p>
          <w:p w14:paraId="25076505" w14:textId="3F94D73E" w:rsidR="00F07B70" w:rsidRDefault="00F07B70" w:rsidP="00CA3DD0">
            <w:pPr>
              <w:jc w:val="center"/>
            </w:pPr>
            <w:r w:rsidRPr="003C3CCC">
              <w:t>Privatni zdravstveni radnici</w:t>
            </w:r>
          </w:p>
          <w:p w14:paraId="27BB488F" w14:textId="77777777" w:rsidR="00F07B70" w:rsidRPr="003C3CCC" w:rsidRDefault="00F07B70" w:rsidP="00CA3DD0"/>
          <w:p w14:paraId="56DB6453" w14:textId="77777777" w:rsidR="00F07B70" w:rsidRPr="003C3CCC" w:rsidRDefault="00F07B70" w:rsidP="00CA3DD0"/>
        </w:tc>
      </w:tr>
    </w:tbl>
    <w:p w14:paraId="7B482B33" w14:textId="6A2636AF" w:rsidR="00F07B70" w:rsidRPr="003C3CCC" w:rsidRDefault="00F07B70" w:rsidP="00103B92">
      <w:pPr>
        <w:ind w:firstLine="284"/>
      </w:pPr>
      <w:r w:rsidRPr="003C3CCC">
        <w:t>Poštovani,</w:t>
      </w:r>
    </w:p>
    <w:p w14:paraId="1AAE4B86" w14:textId="77777777" w:rsidR="00F07B70" w:rsidRPr="003C3CCC" w:rsidRDefault="00F07B70" w:rsidP="00F07B70">
      <w:pPr>
        <w:ind w:firstLine="720"/>
      </w:pPr>
    </w:p>
    <w:p w14:paraId="2B94213B" w14:textId="3D5DCEB6" w:rsidR="00F07B70" w:rsidRDefault="00F541F4" w:rsidP="00103B92">
      <w:pPr>
        <w:ind w:firstLine="284"/>
        <w:rPr>
          <w:lang w:val="pl-PL"/>
        </w:rPr>
      </w:pPr>
      <w:r>
        <w:t>o</w:t>
      </w:r>
      <w:r w:rsidR="00F07B70" w:rsidRPr="003C3CCC">
        <w:t xml:space="preserve">bavještavamo Vas da je </w:t>
      </w:r>
      <w:r>
        <w:t xml:space="preserve">Hrvatski zavod za zdravstveno osiguranje (u daljnjem tekstu: Zavod) </w:t>
      </w:r>
      <w:r w:rsidR="00F07B70" w:rsidRPr="003C3CCC">
        <w:rPr>
          <w:lang w:val="pl-PL"/>
        </w:rPr>
        <w:t xml:space="preserve">dana </w:t>
      </w:r>
      <w:r w:rsidR="00181F72">
        <w:rPr>
          <w:lang w:val="pl-PL"/>
        </w:rPr>
        <w:t>4</w:t>
      </w:r>
      <w:r>
        <w:rPr>
          <w:lang w:val="pl-PL"/>
        </w:rPr>
        <w:t xml:space="preserve">. </w:t>
      </w:r>
      <w:r w:rsidR="00181F72">
        <w:rPr>
          <w:lang w:val="pl-PL"/>
        </w:rPr>
        <w:t>ožujka</w:t>
      </w:r>
      <w:bookmarkStart w:id="0" w:name="_GoBack"/>
      <w:bookmarkEnd w:id="0"/>
      <w:r>
        <w:rPr>
          <w:lang w:val="pl-PL"/>
        </w:rPr>
        <w:t xml:space="preserve"> </w:t>
      </w:r>
      <w:r w:rsidR="00F07B70" w:rsidRPr="003C3CCC">
        <w:rPr>
          <w:lang w:val="pl-PL"/>
        </w:rPr>
        <w:t>201</w:t>
      </w:r>
      <w:r w:rsidR="00183D2C">
        <w:rPr>
          <w:lang w:val="pl-PL"/>
        </w:rPr>
        <w:t>9</w:t>
      </w:r>
      <w:r w:rsidR="00F07B70" w:rsidRPr="003C3CCC">
        <w:rPr>
          <w:lang w:val="pl-PL"/>
        </w:rPr>
        <w:t>. godine raspisa</w:t>
      </w:r>
      <w:r>
        <w:rPr>
          <w:lang w:val="pl-PL"/>
        </w:rPr>
        <w:t>o</w:t>
      </w:r>
      <w:r w:rsidR="00F07B70" w:rsidRPr="003C3CCC">
        <w:t xml:space="preserve"> Natječaj za sklapanje ugovora o provođenju specijalističko-konzilijarne i dijagnostičke zdravstvene zaštite iz obveznog zdravstvenog osiguranja za potrebe popune Mreže javne zdravstvene službe (u daljnjem tekstu: Natječaj)</w:t>
      </w:r>
      <w:r w:rsidR="00F07B70" w:rsidRPr="003C3CCC">
        <w:rPr>
          <w:lang w:val="pl-PL"/>
        </w:rPr>
        <w:t xml:space="preserve">. </w:t>
      </w:r>
    </w:p>
    <w:p w14:paraId="291F0EC0" w14:textId="77777777" w:rsidR="003B40F6" w:rsidRDefault="003B40F6" w:rsidP="00103B92">
      <w:pPr>
        <w:ind w:left="720" w:firstLine="284"/>
        <w:rPr>
          <w:b/>
          <w:lang w:val="pl-PL"/>
        </w:rPr>
      </w:pPr>
    </w:p>
    <w:p w14:paraId="45D92338" w14:textId="4AEA45C9" w:rsidR="00F57C31" w:rsidRPr="00103B92" w:rsidRDefault="00F57C31" w:rsidP="00103B92">
      <w:pPr>
        <w:pStyle w:val="Odlomakpopisa"/>
        <w:numPr>
          <w:ilvl w:val="0"/>
          <w:numId w:val="14"/>
        </w:numPr>
        <w:rPr>
          <w:b/>
          <w:lang w:val="pl-PL"/>
        </w:rPr>
      </w:pPr>
      <w:r w:rsidRPr="00103B92">
        <w:rPr>
          <w:b/>
          <w:lang w:val="pl-PL"/>
        </w:rPr>
        <w:t>UPUTE ZA POPUNJAVANJE PONUDBEN</w:t>
      </w:r>
      <w:r w:rsidR="0003063D">
        <w:rPr>
          <w:b/>
          <w:lang w:val="pl-PL"/>
        </w:rPr>
        <w:t xml:space="preserve">E PODLOGE </w:t>
      </w:r>
      <w:r w:rsidRPr="00103B92">
        <w:rPr>
          <w:b/>
          <w:lang w:val="pl-PL"/>
        </w:rPr>
        <w:t xml:space="preserve">I </w:t>
      </w:r>
      <w:r w:rsidR="00211FE2" w:rsidRPr="00103B92">
        <w:rPr>
          <w:b/>
          <w:lang w:val="pl-PL"/>
        </w:rPr>
        <w:t>PRILOGA</w:t>
      </w:r>
    </w:p>
    <w:p w14:paraId="23325754" w14:textId="77777777" w:rsidR="006F3DCF" w:rsidRDefault="006F3DCF" w:rsidP="006F3DCF">
      <w:pPr>
        <w:ind w:firstLine="284"/>
        <w:rPr>
          <w:b/>
          <w:lang w:val="pl-PL"/>
        </w:rPr>
      </w:pPr>
    </w:p>
    <w:p w14:paraId="7DD9E6E5" w14:textId="21ADA723" w:rsidR="00E645D3" w:rsidRPr="00E645D3" w:rsidRDefault="00F541F4" w:rsidP="006F3DCF">
      <w:pPr>
        <w:ind w:firstLine="284"/>
        <w:rPr>
          <w:u w:val="single"/>
          <w:lang w:val="pl-PL"/>
        </w:rPr>
      </w:pPr>
      <w:r w:rsidRPr="00E645D3">
        <w:rPr>
          <w:b/>
          <w:u w:val="single"/>
          <w:lang w:val="pl-PL"/>
        </w:rPr>
        <w:t>Valjanom ponudom na Natječaj smatrati će se ponuda koja je dostavljena Zavodu u papirnatom obliku i na elektroničkom mediju</w:t>
      </w:r>
      <w:r w:rsidR="00471A9C" w:rsidRPr="00E645D3">
        <w:rPr>
          <w:b/>
          <w:u w:val="single"/>
          <w:lang w:val="pl-PL"/>
        </w:rPr>
        <w:t xml:space="preserve"> </w:t>
      </w:r>
      <w:r w:rsidRPr="00E645D3">
        <w:rPr>
          <w:u w:val="single"/>
          <w:lang w:val="pl-PL"/>
        </w:rPr>
        <w:t>(preporuča se korištenje USB sticka)</w:t>
      </w:r>
      <w:r w:rsidR="00471A9C" w:rsidRPr="00E645D3">
        <w:rPr>
          <w:u w:val="single"/>
          <w:lang w:val="pl-PL"/>
        </w:rPr>
        <w:t xml:space="preserve"> </w:t>
      </w:r>
      <w:r w:rsidR="00395046" w:rsidRPr="00E645D3">
        <w:rPr>
          <w:b/>
          <w:u w:val="single"/>
          <w:lang w:val="pl-PL"/>
        </w:rPr>
        <w:t xml:space="preserve">isključivo na </w:t>
      </w:r>
      <w:r w:rsidR="00F57C31" w:rsidRPr="00E645D3">
        <w:rPr>
          <w:b/>
          <w:u w:val="single"/>
          <w:lang w:val="pl-PL"/>
        </w:rPr>
        <w:t>elektr</w:t>
      </w:r>
      <w:r w:rsidR="006F3DCF" w:rsidRPr="00E645D3">
        <w:rPr>
          <w:b/>
          <w:u w:val="single"/>
          <w:lang w:val="pl-PL"/>
        </w:rPr>
        <w:t>o</w:t>
      </w:r>
      <w:r w:rsidR="00F57C31" w:rsidRPr="00E645D3">
        <w:rPr>
          <w:b/>
          <w:u w:val="single"/>
          <w:lang w:val="pl-PL"/>
        </w:rPr>
        <w:t>nski ispunjen</w:t>
      </w:r>
      <w:r w:rsidR="0003063D">
        <w:rPr>
          <w:b/>
          <w:u w:val="single"/>
          <w:lang w:val="pl-PL"/>
        </w:rPr>
        <w:t xml:space="preserve">oj </w:t>
      </w:r>
      <w:r w:rsidR="00F57C31" w:rsidRPr="00E645D3">
        <w:rPr>
          <w:b/>
          <w:u w:val="single"/>
          <w:lang w:val="pl-PL"/>
        </w:rPr>
        <w:t>ponudben</w:t>
      </w:r>
      <w:r w:rsidR="0003063D">
        <w:rPr>
          <w:b/>
          <w:u w:val="single"/>
          <w:lang w:val="pl-PL"/>
        </w:rPr>
        <w:t xml:space="preserve">oj </w:t>
      </w:r>
      <w:r w:rsidR="00471A9C" w:rsidRPr="00E645D3">
        <w:rPr>
          <w:b/>
          <w:u w:val="single"/>
          <w:lang w:val="pl-PL"/>
        </w:rPr>
        <w:t>podlo</w:t>
      </w:r>
      <w:r w:rsidR="0003063D">
        <w:rPr>
          <w:b/>
          <w:u w:val="single"/>
          <w:lang w:val="pl-PL"/>
        </w:rPr>
        <w:t>zi</w:t>
      </w:r>
      <w:r w:rsidR="00471A9C" w:rsidRPr="00E645D3">
        <w:rPr>
          <w:b/>
          <w:u w:val="single"/>
          <w:lang w:val="pl-PL"/>
        </w:rPr>
        <w:t xml:space="preserve"> </w:t>
      </w:r>
      <w:r w:rsidR="00F57C31" w:rsidRPr="00E645D3">
        <w:rPr>
          <w:b/>
          <w:u w:val="single"/>
          <w:lang w:val="pl-PL"/>
        </w:rPr>
        <w:t>zajedno sa svim propisanim prilozima</w:t>
      </w:r>
      <w:r w:rsidR="003C0423">
        <w:rPr>
          <w:b/>
          <w:u w:val="single"/>
          <w:lang w:val="pl-PL"/>
        </w:rPr>
        <w:t xml:space="preserve"> </w:t>
      </w:r>
      <w:r w:rsidR="003C0423" w:rsidRPr="003C0423">
        <w:rPr>
          <w:u w:val="single"/>
          <w:lang w:val="pl-PL"/>
        </w:rPr>
        <w:t xml:space="preserve">(radi vjerodostojnosti </w:t>
      </w:r>
      <w:r w:rsidR="003C0423">
        <w:rPr>
          <w:u w:val="single"/>
          <w:lang w:val="pl-PL"/>
        </w:rPr>
        <w:t xml:space="preserve">ponude </w:t>
      </w:r>
      <w:r w:rsidR="0003063D">
        <w:rPr>
          <w:u w:val="single"/>
          <w:lang w:val="pl-PL"/>
        </w:rPr>
        <w:t xml:space="preserve">isti se ne </w:t>
      </w:r>
      <w:r w:rsidR="003C0423" w:rsidRPr="003C0423">
        <w:rPr>
          <w:u w:val="single"/>
          <w:lang w:val="pl-PL"/>
        </w:rPr>
        <w:t>popunjava</w:t>
      </w:r>
      <w:r w:rsidR="0003063D">
        <w:rPr>
          <w:u w:val="single"/>
          <w:lang w:val="pl-PL"/>
        </w:rPr>
        <w:t>ju</w:t>
      </w:r>
      <w:r w:rsidR="003C0423" w:rsidRPr="003C0423">
        <w:rPr>
          <w:u w:val="single"/>
          <w:lang w:val="pl-PL"/>
        </w:rPr>
        <w:t xml:space="preserve"> ručno)</w:t>
      </w:r>
      <w:r w:rsidR="00F57C31" w:rsidRPr="00E645D3">
        <w:rPr>
          <w:b/>
          <w:u w:val="single"/>
          <w:lang w:val="pl-PL"/>
        </w:rPr>
        <w:t>, a k</w:t>
      </w:r>
      <w:r w:rsidR="00F07B70" w:rsidRPr="00E645D3">
        <w:rPr>
          <w:b/>
          <w:u w:val="single"/>
          <w:lang w:val="pl-PL"/>
        </w:rPr>
        <w:t>oj</w:t>
      </w:r>
      <w:r w:rsidR="00471A9C" w:rsidRPr="00E645D3">
        <w:rPr>
          <w:b/>
          <w:u w:val="single"/>
          <w:lang w:val="pl-PL"/>
        </w:rPr>
        <w:t>e</w:t>
      </w:r>
      <w:r w:rsidR="00F07B70" w:rsidRPr="00E645D3">
        <w:rPr>
          <w:b/>
          <w:u w:val="single"/>
          <w:lang w:val="pl-PL"/>
        </w:rPr>
        <w:t xml:space="preserve"> </w:t>
      </w:r>
      <w:r w:rsidR="00F57C31" w:rsidRPr="00E645D3">
        <w:rPr>
          <w:b/>
          <w:u w:val="single"/>
          <w:lang w:val="pl-PL"/>
        </w:rPr>
        <w:t xml:space="preserve">možete </w:t>
      </w:r>
      <w:r w:rsidR="00C64D33" w:rsidRPr="00E645D3">
        <w:rPr>
          <w:b/>
          <w:u w:val="single"/>
          <w:lang w:val="pl-PL"/>
        </w:rPr>
        <w:t xml:space="preserve">preuzeti </w:t>
      </w:r>
      <w:r w:rsidR="00F07B70" w:rsidRPr="00E645D3">
        <w:rPr>
          <w:b/>
          <w:u w:val="single"/>
          <w:lang w:val="pl-PL"/>
        </w:rPr>
        <w:t xml:space="preserve">s web stranice </w:t>
      </w:r>
      <w:r w:rsidR="00F57C31" w:rsidRPr="00E645D3">
        <w:rPr>
          <w:b/>
          <w:u w:val="single"/>
          <w:lang w:val="pl-PL"/>
        </w:rPr>
        <w:t>Zavoda</w:t>
      </w:r>
      <w:r w:rsidR="00E645D3" w:rsidRPr="00E645D3">
        <w:rPr>
          <w:b/>
          <w:u w:val="single"/>
          <w:lang w:val="pl-PL"/>
        </w:rPr>
        <w:t>. Razmatrati će se samo ponude zaprimljene do dana naznačenog u Natječaju uz ispravno popunjenu ponudbenu dokumentaciju.</w:t>
      </w:r>
    </w:p>
    <w:p w14:paraId="64E5DDD3" w14:textId="77777777" w:rsidR="00F57C31" w:rsidRDefault="00F57C31" w:rsidP="00F07B70">
      <w:pPr>
        <w:ind w:firstLine="720"/>
        <w:rPr>
          <w:lang w:val="pl-PL"/>
        </w:rPr>
      </w:pPr>
    </w:p>
    <w:p w14:paraId="5CE6A53B" w14:textId="4E671D8F" w:rsidR="00F07B70" w:rsidRPr="003C3CCC" w:rsidRDefault="00F07B70" w:rsidP="00AF7D38">
      <w:pPr>
        <w:ind w:firstLine="284"/>
        <w:rPr>
          <w:lang w:val="pl-PL"/>
        </w:rPr>
      </w:pPr>
      <w:r w:rsidRPr="003C3CCC">
        <w:rPr>
          <w:lang w:val="pl-PL"/>
        </w:rPr>
        <w:t xml:space="preserve">Ponudbena dokumentacija se sastoji od: </w:t>
      </w:r>
    </w:p>
    <w:p w14:paraId="7EB6E2A2" w14:textId="0F9CA2D4" w:rsidR="00F07B70" w:rsidRDefault="00471A9C" w:rsidP="00F07B70">
      <w:r>
        <w:t xml:space="preserve">a) </w:t>
      </w:r>
      <w:r w:rsidR="0003063D" w:rsidRPr="0003063D">
        <w:rPr>
          <w:b/>
        </w:rPr>
        <w:t>ponudbene podloge</w:t>
      </w:r>
      <w:r w:rsidR="0003063D">
        <w:t xml:space="preserve"> </w:t>
      </w:r>
      <w:r w:rsidRPr="00471A9C">
        <w:rPr>
          <w:b/>
        </w:rPr>
        <w:t>p</w:t>
      </w:r>
      <w:r w:rsidR="00F07B70" w:rsidRPr="00471A9C">
        <w:rPr>
          <w:b/>
        </w:rPr>
        <w:t>onude</w:t>
      </w:r>
      <w:r w:rsidR="00F07B70" w:rsidRPr="003C3CCC">
        <w:t xml:space="preserve"> </w:t>
      </w:r>
      <w:r w:rsidRPr="00471A9C">
        <w:t xml:space="preserve">popunjene </w:t>
      </w:r>
      <w:r w:rsidR="00F07B70" w:rsidRPr="003C3CCC">
        <w:t xml:space="preserve">u formi </w:t>
      </w:r>
      <w:proofErr w:type="spellStart"/>
      <w:r>
        <w:t>excel</w:t>
      </w:r>
      <w:proofErr w:type="spellEnd"/>
      <w:r>
        <w:t xml:space="preserve"> </w:t>
      </w:r>
      <w:r w:rsidR="00F07B70" w:rsidRPr="003C3CCC">
        <w:t xml:space="preserve">tablice </w:t>
      </w:r>
      <w:r>
        <w:t>pod nazivom „</w:t>
      </w:r>
      <w:r w:rsidRPr="00471A9C">
        <w:rPr>
          <w:i/>
        </w:rPr>
        <w:t xml:space="preserve">PONUDA - popuna </w:t>
      </w:r>
      <w:proofErr w:type="spellStart"/>
      <w:r w:rsidRPr="00471A9C">
        <w:rPr>
          <w:i/>
        </w:rPr>
        <w:t>Mreze</w:t>
      </w:r>
      <w:proofErr w:type="spellEnd"/>
      <w:r w:rsidRPr="00471A9C">
        <w:rPr>
          <w:i/>
        </w:rPr>
        <w:t xml:space="preserve"> </w:t>
      </w:r>
      <w:r w:rsidR="004A3660">
        <w:rPr>
          <w:i/>
        </w:rPr>
        <w:t>–</w:t>
      </w:r>
      <w:r w:rsidRPr="00471A9C">
        <w:rPr>
          <w:i/>
        </w:rPr>
        <w:t xml:space="preserve"> </w:t>
      </w:r>
      <w:proofErr w:type="spellStart"/>
      <w:r w:rsidR="00183D2C">
        <w:rPr>
          <w:i/>
        </w:rPr>
        <w:t>ozujak</w:t>
      </w:r>
      <w:proofErr w:type="spellEnd"/>
      <w:r w:rsidR="00183D2C">
        <w:rPr>
          <w:i/>
        </w:rPr>
        <w:t xml:space="preserve"> 2019</w:t>
      </w:r>
      <w:r>
        <w:rPr>
          <w:i/>
        </w:rPr>
        <w:t>.xls</w:t>
      </w:r>
      <w:r>
        <w:t xml:space="preserve">“ </w:t>
      </w:r>
      <w:r w:rsidR="00F07B70" w:rsidRPr="003C3CCC">
        <w:t>(</w:t>
      </w:r>
      <w:r w:rsidR="00D105B2">
        <w:rPr>
          <w:u w:val="single"/>
        </w:rPr>
        <w:t>popunjava se isključivo</w:t>
      </w:r>
      <w:r w:rsidRPr="00471A9C">
        <w:rPr>
          <w:u w:val="single"/>
        </w:rPr>
        <w:t xml:space="preserve"> elektronski, a predaje se u </w:t>
      </w:r>
      <w:r w:rsidR="00C64D33" w:rsidRPr="00471A9C">
        <w:rPr>
          <w:u w:val="single"/>
        </w:rPr>
        <w:t>papirnatom</w:t>
      </w:r>
      <w:r w:rsidR="00F07B70" w:rsidRPr="00471A9C">
        <w:rPr>
          <w:u w:val="single"/>
        </w:rPr>
        <w:t xml:space="preserve"> obliku</w:t>
      </w:r>
      <w:r w:rsidRPr="00471A9C">
        <w:rPr>
          <w:u w:val="single"/>
        </w:rPr>
        <w:t xml:space="preserve"> te na elektroničkom mediju - preporuča se korištenje USB </w:t>
      </w:r>
      <w:proofErr w:type="spellStart"/>
      <w:r w:rsidRPr="00471A9C">
        <w:rPr>
          <w:u w:val="single"/>
        </w:rPr>
        <w:t>sticka</w:t>
      </w:r>
      <w:proofErr w:type="spellEnd"/>
      <w:r w:rsidRPr="00471A9C">
        <w:t>)</w:t>
      </w:r>
    </w:p>
    <w:p w14:paraId="5B6192D7" w14:textId="30A29C29" w:rsidR="00471A9C" w:rsidRDefault="00471A9C" w:rsidP="00F07B70">
      <w:r>
        <w:t xml:space="preserve">b) </w:t>
      </w:r>
      <w:r w:rsidRPr="00471A9C">
        <w:rPr>
          <w:b/>
        </w:rPr>
        <w:t>priloga</w:t>
      </w:r>
      <w:r>
        <w:t xml:space="preserve"> uz Ponudu:</w:t>
      </w:r>
    </w:p>
    <w:p w14:paraId="13E33BBD" w14:textId="4AA50AB9" w:rsidR="00ED446C" w:rsidRDefault="00471A9C" w:rsidP="00471A9C">
      <w:r w:rsidRPr="00471A9C">
        <w:rPr>
          <w:b/>
        </w:rPr>
        <w:t>1.</w:t>
      </w:r>
      <w:r>
        <w:t xml:space="preserve"> popunjena ponuda/e za zdravstvene djelatnosti u formi </w:t>
      </w:r>
      <w:proofErr w:type="spellStart"/>
      <w:r>
        <w:t>excel</w:t>
      </w:r>
      <w:proofErr w:type="spellEnd"/>
      <w:r>
        <w:t xml:space="preserve"> tablice koj</w:t>
      </w:r>
      <w:r w:rsidR="00AE10C3">
        <w:t>a</w:t>
      </w:r>
      <w:r>
        <w:t xml:space="preserve"> se nalaz</w:t>
      </w:r>
      <w:r w:rsidR="00AE10C3">
        <w:t>i</w:t>
      </w:r>
      <w:r>
        <w:t xml:space="preserve"> na web stranicama Zavoda pod nazivom "</w:t>
      </w:r>
      <w:r w:rsidRPr="00471A9C">
        <w:rPr>
          <w:i/>
        </w:rPr>
        <w:t>Djelatnosti SKZZa.xls</w:t>
      </w:r>
      <w:r>
        <w:t xml:space="preserve">" </w:t>
      </w:r>
      <w:r w:rsidRPr="003C3CCC">
        <w:t>(</w:t>
      </w:r>
      <w:r w:rsidR="00ED446C">
        <w:rPr>
          <w:u w:val="single"/>
        </w:rPr>
        <w:t>popunjava se isključivo</w:t>
      </w:r>
      <w:r w:rsidRPr="00471A9C">
        <w:rPr>
          <w:u w:val="single"/>
        </w:rPr>
        <w:t xml:space="preserve"> elektronski, a predaje se u papirnatom obliku te na elektroničkom mediju - preporuča se korištenje USB </w:t>
      </w:r>
      <w:proofErr w:type="spellStart"/>
      <w:r w:rsidRPr="00471A9C">
        <w:rPr>
          <w:u w:val="single"/>
        </w:rPr>
        <w:t>sticka</w:t>
      </w:r>
      <w:proofErr w:type="spellEnd"/>
      <w:r w:rsidRPr="00471A9C">
        <w:t>)</w:t>
      </w:r>
    </w:p>
    <w:p w14:paraId="48387616" w14:textId="7184D515" w:rsidR="00471A9C" w:rsidRDefault="00471A9C" w:rsidP="00471A9C">
      <w:r w:rsidRPr="00471A9C">
        <w:rPr>
          <w:b/>
        </w:rPr>
        <w:t>2.</w:t>
      </w:r>
      <w:r>
        <w:t xml:space="preserve"> popisa zdravstvenih radnika i suradnika u formi </w:t>
      </w:r>
      <w:proofErr w:type="spellStart"/>
      <w:r>
        <w:t>excel</w:t>
      </w:r>
      <w:proofErr w:type="spellEnd"/>
      <w:r>
        <w:t xml:space="preserve"> tablice koja se nalazi na web stranicama Zavoda pod nazivom "</w:t>
      </w:r>
      <w:r w:rsidRPr="00471A9C">
        <w:rPr>
          <w:i/>
        </w:rPr>
        <w:t>Popis zdravstvenih radnika i suradnika.xls</w:t>
      </w:r>
      <w:r w:rsidR="00AF7D38">
        <w:t xml:space="preserve">" </w:t>
      </w:r>
      <w:r w:rsidR="00AF7D38" w:rsidRPr="003C3CCC">
        <w:t>(</w:t>
      </w:r>
      <w:r w:rsidR="00ED446C">
        <w:rPr>
          <w:u w:val="single"/>
        </w:rPr>
        <w:t>popunjava se isključivo</w:t>
      </w:r>
      <w:r w:rsidR="00AF7D38" w:rsidRPr="00471A9C">
        <w:rPr>
          <w:u w:val="single"/>
        </w:rPr>
        <w:t xml:space="preserve"> elektronski, a predaje se u papirnatom obliku te na elektroničkom mediju - preporuča se korištenje USB </w:t>
      </w:r>
      <w:proofErr w:type="spellStart"/>
      <w:r w:rsidR="00AF7D38" w:rsidRPr="00471A9C">
        <w:rPr>
          <w:u w:val="single"/>
        </w:rPr>
        <w:t>sticka</w:t>
      </w:r>
      <w:proofErr w:type="spellEnd"/>
      <w:r w:rsidR="00AF7D38" w:rsidRPr="00471A9C">
        <w:t>)</w:t>
      </w:r>
    </w:p>
    <w:p w14:paraId="5F3F1D10" w14:textId="35C0A0BA" w:rsidR="00ED446C" w:rsidRDefault="00ED446C" w:rsidP="00471A9C">
      <w:r w:rsidRPr="00ED446C">
        <w:rPr>
          <w:b/>
        </w:rPr>
        <w:t>3</w:t>
      </w:r>
      <w:r>
        <w:t xml:space="preserve">. popunjena tablica Popis postupaka i </w:t>
      </w:r>
      <w:r w:rsidR="00AE10C3">
        <w:t xml:space="preserve">opreme koja se nalazi na web stranicama Zavoda pod nazivom „Popis postupaka i opreme </w:t>
      </w:r>
      <w:proofErr w:type="spellStart"/>
      <w:r w:rsidR="00183D2C">
        <w:t>ozujak</w:t>
      </w:r>
      <w:proofErr w:type="spellEnd"/>
      <w:r w:rsidR="00183D2C">
        <w:t xml:space="preserve"> 2019</w:t>
      </w:r>
      <w:r w:rsidR="00AE10C3">
        <w:t>.xls“</w:t>
      </w:r>
      <w:r w:rsidR="00F5589B">
        <w:t>.</w:t>
      </w:r>
      <w:r w:rsidR="00D105B2">
        <w:t xml:space="preserve"> </w:t>
      </w:r>
      <w:r w:rsidR="003B00BA">
        <w:rPr>
          <w:u w:val="single"/>
        </w:rPr>
        <w:t>Tablica se popunjava</w:t>
      </w:r>
      <w:r>
        <w:rPr>
          <w:u w:val="single"/>
        </w:rPr>
        <w:t xml:space="preserve"> isključivo</w:t>
      </w:r>
      <w:r w:rsidRPr="00ED446C">
        <w:rPr>
          <w:u w:val="single"/>
        </w:rPr>
        <w:t xml:space="preserve"> elektronski, a predaje se u papirnatom obliku te na elektroničkom mediju - preporuča se korištenje USB </w:t>
      </w:r>
      <w:proofErr w:type="spellStart"/>
      <w:r w:rsidRPr="00ED446C">
        <w:rPr>
          <w:u w:val="single"/>
        </w:rPr>
        <w:t>sticka</w:t>
      </w:r>
      <w:proofErr w:type="spellEnd"/>
      <w:r w:rsidR="003B00BA">
        <w:t>.</w:t>
      </w:r>
    </w:p>
    <w:p w14:paraId="39171777" w14:textId="3959E790" w:rsidR="00471A9C" w:rsidRDefault="00ED446C" w:rsidP="00471A9C">
      <w:r>
        <w:rPr>
          <w:b/>
        </w:rPr>
        <w:t>4</w:t>
      </w:r>
      <w:r w:rsidR="00471A9C" w:rsidRPr="00471A9C">
        <w:rPr>
          <w:b/>
        </w:rPr>
        <w:t>.</w:t>
      </w:r>
      <w:r w:rsidR="00471A9C">
        <w:t xml:space="preserve"> preslika rješenja Ministarstva zdravstva o odobrenju za rad zdravstvene ustanove/privatne prakse</w:t>
      </w:r>
    </w:p>
    <w:p w14:paraId="45EBF22B" w14:textId="50F916A3" w:rsidR="00471A9C" w:rsidRDefault="00ED446C" w:rsidP="00471A9C">
      <w:r>
        <w:rPr>
          <w:b/>
        </w:rPr>
        <w:t>5</w:t>
      </w:r>
      <w:r w:rsidR="00471A9C" w:rsidRPr="00471A9C">
        <w:rPr>
          <w:b/>
        </w:rPr>
        <w:t>.</w:t>
      </w:r>
      <w:r w:rsidR="00471A9C">
        <w:t xml:space="preserve"> preslika upisa u sudski registar Trgovačkog suda (samo za zdravstvene ustanove)</w:t>
      </w:r>
    </w:p>
    <w:p w14:paraId="07B62F78" w14:textId="2EAC86CF" w:rsidR="00471A9C" w:rsidRDefault="00ED446C" w:rsidP="00471A9C">
      <w:r>
        <w:rPr>
          <w:b/>
        </w:rPr>
        <w:t>6</w:t>
      </w:r>
      <w:r w:rsidR="00471A9C" w:rsidRPr="00471A9C">
        <w:rPr>
          <w:b/>
        </w:rPr>
        <w:t>.</w:t>
      </w:r>
      <w:r w:rsidR="00471A9C">
        <w:t xml:space="preserve"> preslike ugovora o radu zdravstvenih radnika</w:t>
      </w:r>
    </w:p>
    <w:p w14:paraId="7347CBE2" w14:textId="299A0B54" w:rsidR="00471A9C" w:rsidRDefault="00ED446C" w:rsidP="00471A9C">
      <w:r>
        <w:rPr>
          <w:b/>
        </w:rPr>
        <w:t>7</w:t>
      </w:r>
      <w:r w:rsidR="00471A9C" w:rsidRPr="00471A9C">
        <w:rPr>
          <w:b/>
        </w:rPr>
        <w:t>.</w:t>
      </w:r>
      <w:r w:rsidR="00471A9C">
        <w:t xml:space="preserve"> preslike važećeg odobrenja za samostalan rad zdravstvenih radnika od strane mjerodavne Komore (licenca)</w:t>
      </w:r>
    </w:p>
    <w:p w14:paraId="24658D45" w14:textId="4E74FC7F" w:rsidR="00471A9C" w:rsidRDefault="00ED446C" w:rsidP="00471A9C">
      <w:r>
        <w:rPr>
          <w:b/>
        </w:rPr>
        <w:t>8</w:t>
      </w:r>
      <w:r w:rsidR="00471A9C" w:rsidRPr="00471A9C">
        <w:rPr>
          <w:b/>
        </w:rPr>
        <w:t>.</w:t>
      </w:r>
      <w:r w:rsidR="00471A9C">
        <w:t xml:space="preserve"> potvrd</w:t>
      </w:r>
      <w:r w:rsidR="00E645D3">
        <w:t>a</w:t>
      </w:r>
      <w:r w:rsidR="00471A9C">
        <w:t xml:space="preserve"> nadležne Porezne uprave o stanju poreznog duga (na dan traženja, ne stariji od 30 dana) – u izvorniku</w:t>
      </w:r>
    </w:p>
    <w:p w14:paraId="60EDBED3" w14:textId="39E2D6CA" w:rsidR="00E645D3" w:rsidRDefault="00E645D3" w:rsidP="00AF7D38">
      <w:pPr>
        <w:ind w:firstLine="284"/>
      </w:pPr>
    </w:p>
    <w:p w14:paraId="4E56C758" w14:textId="77777777" w:rsidR="00183D2C" w:rsidRDefault="00183D2C" w:rsidP="00AF7D38">
      <w:pPr>
        <w:ind w:firstLine="284"/>
      </w:pPr>
    </w:p>
    <w:p w14:paraId="0FBA0740" w14:textId="28463E6D" w:rsidR="00F07B70" w:rsidRPr="003C3CCC" w:rsidRDefault="00E645D3" w:rsidP="00E645D3">
      <w:pPr>
        <w:ind w:firstLine="284"/>
      </w:pPr>
      <w:r w:rsidRPr="00E645D3">
        <w:rPr>
          <w:b/>
          <w:u w:val="single"/>
        </w:rPr>
        <w:lastRenderedPageBreak/>
        <w:t>NAPOMENA</w:t>
      </w:r>
      <w:r>
        <w:t xml:space="preserve">: Priloge pod rednim brojevima </w:t>
      </w:r>
      <w:r w:rsidR="00ED446C">
        <w:t>4</w:t>
      </w:r>
      <w:r>
        <w:t>.-</w:t>
      </w:r>
      <w:r w:rsidR="00ED446C">
        <w:t>8</w:t>
      </w:r>
      <w:r>
        <w:t xml:space="preserve">. potrebno je dostaviti isključivo u papirnatom obliku, a ugovore o radu potrebno je spojiti sa licencama za svakog pojedinog zdravstvenog radnika. </w:t>
      </w:r>
      <w:r w:rsidR="00F07B70" w:rsidRPr="003C3CCC">
        <w:t xml:space="preserve">Molimo da uz podloge obavezno dostavite svu traženu dokumentaciju </w:t>
      </w:r>
      <w:r w:rsidR="00F07B70" w:rsidRPr="003C3CCC">
        <w:rPr>
          <w:u w:val="single"/>
        </w:rPr>
        <w:t>neovisno o tome da li ste je dostavili uz ponudbenu dokumentaciju za proteklo ugovorno razdoblje</w:t>
      </w:r>
      <w:r w:rsidR="00F07B70" w:rsidRPr="003C3CCC">
        <w:t xml:space="preserve">. </w:t>
      </w:r>
    </w:p>
    <w:p w14:paraId="39073437" w14:textId="77777777" w:rsidR="003C0423" w:rsidRPr="003C3CCC" w:rsidRDefault="003C0423" w:rsidP="00F07B70">
      <w:pPr>
        <w:ind w:firstLine="720"/>
        <w:rPr>
          <w:b/>
        </w:rPr>
      </w:pPr>
    </w:p>
    <w:p w14:paraId="6AA74E6B" w14:textId="77777777" w:rsidR="00F07B70" w:rsidRPr="003C3CCC" w:rsidRDefault="00F07B70" w:rsidP="00EC6CDF">
      <w:pPr>
        <w:ind w:firstLine="284"/>
      </w:pPr>
      <w:r w:rsidRPr="003C3CCC">
        <w:t xml:space="preserve">Molimo da pri popunjavanju </w:t>
      </w:r>
      <w:r w:rsidRPr="00DF393E">
        <w:rPr>
          <w:u w:val="single"/>
        </w:rPr>
        <w:t>ponudbene dokumentacije</w:t>
      </w:r>
      <w:r w:rsidRPr="003C3CCC">
        <w:t xml:space="preserve"> obratite pozornost na sljedeće:</w:t>
      </w:r>
    </w:p>
    <w:p w14:paraId="2F785D0D" w14:textId="77777777" w:rsidR="00F07B70" w:rsidRPr="003C3CCC" w:rsidRDefault="00F07B70" w:rsidP="00F07B70">
      <w:pPr>
        <w:ind w:firstLine="720"/>
      </w:pPr>
    </w:p>
    <w:p w14:paraId="26480EBF" w14:textId="2D4A035C" w:rsidR="00F07B70" w:rsidRPr="003C3CCC" w:rsidRDefault="00F07B70" w:rsidP="00F07B70">
      <w:pPr>
        <w:numPr>
          <w:ilvl w:val="0"/>
          <w:numId w:val="11"/>
        </w:numPr>
      </w:pPr>
      <w:r w:rsidRPr="00EC6CDF">
        <w:t>Dokument pod nazivom</w:t>
      </w:r>
      <w:r w:rsidRPr="003C3CCC">
        <w:rPr>
          <w:i/>
        </w:rPr>
        <w:t xml:space="preserve"> </w:t>
      </w:r>
      <w:r w:rsidR="00EC6CDF">
        <w:rPr>
          <w:i/>
        </w:rPr>
        <w:t>„</w:t>
      </w:r>
      <w:r w:rsidR="00EC6CDF" w:rsidRPr="00471A9C">
        <w:rPr>
          <w:i/>
        </w:rPr>
        <w:t xml:space="preserve">PONUDA - popuna </w:t>
      </w:r>
      <w:proofErr w:type="spellStart"/>
      <w:r w:rsidR="00EC6CDF" w:rsidRPr="00471A9C">
        <w:rPr>
          <w:i/>
        </w:rPr>
        <w:t>Mreze</w:t>
      </w:r>
      <w:proofErr w:type="spellEnd"/>
      <w:r w:rsidR="00EC6CDF" w:rsidRPr="00471A9C">
        <w:rPr>
          <w:i/>
        </w:rPr>
        <w:t xml:space="preserve"> </w:t>
      </w:r>
      <w:r w:rsidR="00183D2C">
        <w:rPr>
          <w:i/>
        </w:rPr>
        <w:t xml:space="preserve">– </w:t>
      </w:r>
      <w:proofErr w:type="spellStart"/>
      <w:r w:rsidR="00183D2C">
        <w:rPr>
          <w:i/>
        </w:rPr>
        <w:t>ozujak</w:t>
      </w:r>
      <w:proofErr w:type="spellEnd"/>
      <w:r w:rsidR="00183D2C">
        <w:rPr>
          <w:i/>
        </w:rPr>
        <w:t xml:space="preserve"> </w:t>
      </w:r>
      <w:r w:rsidR="00EC6CDF" w:rsidRPr="00471A9C">
        <w:rPr>
          <w:i/>
        </w:rPr>
        <w:t>201</w:t>
      </w:r>
      <w:r w:rsidR="00183D2C">
        <w:rPr>
          <w:i/>
        </w:rPr>
        <w:t>9</w:t>
      </w:r>
      <w:r w:rsidR="00EC6CDF">
        <w:rPr>
          <w:i/>
        </w:rPr>
        <w:t>.xls</w:t>
      </w:r>
      <w:r w:rsidR="00EC6CDF">
        <w:t xml:space="preserve">„ </w:t>
      </w:r>
      <w:r w:rsidRPr="003C3CCC">
        <w:t xml:space="preserve">je obrazac osnovnih podataka o zdravstvenoj ustanovi koja podnosi ponudu na Natječaj te predstavlja </w:t>
      </w:r>
      <w:r w:rsidRPr="003C3CCC">
        <w:rPr>
          <w:u w:val="single"/>
        </w:rPr>
        <w:t>prvu stranicu</w:t>
      </w:r>
      <w:r w:rsidRPr="003C3CCC">
        <w:t xml:space="preserve"> ponude.</w:t>
      </w:r>
    </w:p>
    <w:p w14:paraId="356A797F" w14:textId="77777777" w:rsidR="00F07B70" w:rsidRPr="003C3CCC" w:rsidRDefault="00F07B70" w:rsidP="00F07B70">
      <w:pPr>
        <w:pStyle w:val="Tijeloteksta3"/>
        <w:numPr>
          <w:ilvl w:val="0"/>
          <w:numId w:val="13"/>
        </w:numPr>
        <w:ind w:left="709"/>
        <w:rPr>
          <w:rFonts w:cs="Arial"/>
          <w:sz w:val="22"/>
          <w:szCs w:val="22"/>
        </w:rPr>
      </w:pPr>
      <w:r w:rsidRPr="003C3CCC">
        <w:rPr>
          <w:rFonts w:cs="Arial"/>
          <w:sz w:val="22"/>
          <w:szCs w:val="22"/>
        </w:rPr>
        <w:t xml:space="preserve">podloga sadrži osnovne podatke o ponuditelju te popis priloga. Mora biti ovjerena žigom ponuditelja i potpisom ravnatelja ili nositelja privatne prakse, uz napomenu da je </w:t>
      </w:r>
      <w:r w:rsidRPr="003C3CCC">
        <w:rPr>
          <w:rFonts w:cs="Arial"/>
          <w:sz w:val="22"/>
          <w:szCs w:val="22"/>
          <w:u w:val="single"/>
        </w:rPr>
        <w:t>obavezan dokument za sve ponuditelje</w:t>
      </w:r>
      <w:r w:rsidRPr="003C3CCC">
        <w:rPr>
          <w:rFonts w:cs="Arial"/>
          <w:sz w:val="22"/>
          <w:szCs w:val="22"/>
        </w:rPr>
        <w:t xml:space="preserve"> </w:t>
      </w:r>
    </w:p>
    <w:p w14:paraId="50C3DB3F" w14:textId="77777777" w:rsidR="00F07B70" w:rsidRPr="003C3CCC" w:rsidRDefault="00F07B70" w:rsidP="00F07B70">
      <w:pPr>
        <w:pStyle w:val="Tijeloteksta"/>
        <w:numPr>
          <w:ilvl w:val="0"/>
          <w:numId w:val="13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b/>
          <w:i/>
          <w:color w:val="58595B"/>
          <w:sz w:val="22"/>
          <w:szCs w:val="22"/>
        </w:rPr>
      </w:pPr>
      <w:r w:rsidRPr="003C3CCC">
        <w:rPr>
          <w:rFonts w:ascii="Arial" w:hAnsi="Arial" w:cs="Arial"/>
          <w:color w:val="58595B"/>
          <w:sz w:val="22"/>
          <w:szCs w:val="22"/>
        </w:rPr>
        <w:t>ponudu ovjerava i potpisuje za zdravstvenu ustanovu ravnatelj, a za privatnu praksu nositelj privatne prakse</w:t>
      </w:r>
    </w:p>
    <w:p w14:paraId="015232E0" w14:textId="61176DF7" w:rsidR="00B81C9C" w:rsidRPr="003C3CCC" w:rsidRDefault="00B81C9C" w:rsidP="00F07B70"/>
    <w:p w14:paraId="0DFF9A0B" w14:textId="7C753181" w:rsidR="00F07B70" w:rsidRPr="00EC6CDF" w:rsidRDefault="00F07B70" w:rsidP="00D76D39">
      <w:pPr>
        <w:pStyle w:val="Tijeloteksta"/>
        <w:numPr>
          <w:ilvl w:val="0"/>
          <w:numId w:val="11"/>
        </w:numPr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color w:val="58595B"/>
          <w:sz w:val="22"/>
          <w:szCs w:val="22"/>
        </w:rPr>
      </w:pPr>
      <w:r w:rsidRPr="00EC6CDF">
        <w:rPr>
          <w:rFonts w:ascii="Arial" w:hAnsi="Arial" w:cs="Arial"/>
          <w:color w:val="58595B"/>
          <w:sz w:val="22"/>
          <w:szCs w:val="22"/>
        </w:rPr>
        <w:t>Dokument pod nazivom</w:t>
      </w:r>
      <w:r w:rsidR="00EC6CDF" w:rsidRPr="00EC6CDF">
        <w:rPr>
          <w:rFonts w:ascii="Arial" w:hAnsi="Arial" w:cs="Arial"/>
          <w:i/>
          <w:color w:val="58595B"/>
          <w:sz w:val="22"/>
          <w:szCs w:val="22"/>
        </w:rPr>
        <w:t xml:space="preserve"> "Djelatnosti SKZZa.xls" </w:t>
      </w:r>
      <w:r w:rsidRPr="00EC6CDF">
        <w:rPr>
          <w:rFonts w:ascii="Arial" w:hAnsi="Arial" w:cs="Arial"/>
          <w:color w:val="58595B"/>
          <w:sz w:val="22"/>
          <w:szCs w:val="22"/>
        </w:rPr>
        <w:t xml:space="preserve">je ponuda na Natječaj </w:t>
      </w:r>
      <w:r w:rsidR="00EC6CDF">
        <w:rPr>
          <w:rFonts w:ascii="Arial" w:hAnsi="Arial" w:cs="Arial"/>
          <w:color w:val="58595B"/>
          <w:sz w:val="22"/>
          <w:szCs w:val="22"/>
        </w:rPr>
        <w:t xml:space="preserve">za zdravstvene djelatnosti </w:t>
      </w:r>
      <w:r w:rsidRPr="00EC6CDF">
        <w:rPr>
          <w:rFonts w:ascii="Arial" w:hAnsi="Arial" w:cs="Arial"/>
          <w:color w:val="58595B"/>
          <w:sz w:val="22"/>
          <w:szCs w:val="22"/>
        </w:rPr>
        <w:t>te se sastoji od 3 lista:</w:t>
      </w:r>
    </w:p>
    <w:p w14:paraId="21C55AD6" w14:textId="77777777" w:rsidR="00F07B70" w:rsidRPr="003C3CCC" w:rsidRDefault="00F07B70" w:rsidP="00F07B70">
      <w:pPr>
        <w:pStyle w:val="Tijeloteksta"/>
        <w:numPr>
          <w:ilvl w:val="0"/>
          <w:numId w:val="13"/>
        </w:numPr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b/>
          <w:color w:val="58595B"/>
          <w:sz w:val="22"/>
          <w:szCs w:val="22"/>
        </w:rPr>
      </w:pPr>
      <w:r w:rsidRPr="00BC645C">
        <w:rPr>
          <w:rFonts w:ascii="Arial" w:hAnsi="Arial" w:cs="Arial"/>
          <w:b/>
          <w:color w:val="58595B"/>
          <w:sz w:val="22"/>
          <w:szCs w:val="22"/>
        </w:rPr>
        <w:t>prvi list</w:t>
      </w:r>
      <w:r w:rsidRPr="003C3CCC">
        <w:rPr>
          <w:rFonts w:ascii="Arial" w:hAnsi="Arial" w:cs="Arial"/>
          <w:color w:val="58595B"/>
          <w:sz w:val="22"/>
          <w:szCs w:val="22"/>
        </w:rPr>
        <w:t xml:space="preserve"> sadrži podatke o ukupnom radnom vremenu pojedinih ordinacija i dijagnostičkih jedinica (po lokacijama), kao i o radnicima koji u njima rade.</w:t>
      </w:r>
    </w:p>
    <w:p w14:paraId="2B3A781E" w14:textId="4816E0A1" w:rsidR="00F07B70" w:rsidRPr="003C3CCC" w:rsidRDefault="00F07B70" w:rsidP="00F07B70">
      <w:pPr>
        <w:tabs>
          <w:tab w:val="num" w:pos="720"/>
        </w:tabs>
        <w:ind w:left="709"/>
      </w:pPr>
      <w:r w:rsidRPr="003C3CCC">
        <w:t xml:space="preserve">Posebno treba obratiti pozornost da se svaka djelatnost popunjava u zasebnom retku, odnosno, ukoliko se pojedine ordinacije unutar iste djelatnosti nalaze </w:t>
      </w:r>
      <w:r w:rsidRPr="003C3CCC">
        <w:rPr>
          <w:u w:val="single"/>
        </w:rPr>
        <w:t>na različitim lokacijama</w:t>
      </w:r>
      <w:r w:rsidRPr="003C3CCC">
        <w:t xml:space="preserve"> (gradovima, organizacijskim jedinicama doma zdravlja/poliklinike) ili rade različitu dijagnostiku, tada je potrebno podatke za svaku lokaciju (odnosno vrstu dijagnostike) popuniti u novom retku. Podatke za ordinacije iste djelatnosti na jednoj lokaciji potrebno je unijeti sumarno. U tablici su pobrojane sve šifre i nazivi djelatnosti (stupac 1 i 2) u kojima se pružaju usluge. Potrebno je za svaku lokaciju zasebno (ukoliko se pojedina djelatnost odvija na više lokacija) unijeti ukupan broj radnih sati tjedno (stupac 3) i </w:t>
      </w:r>
      <w:r>
        <w:t>lokaciju ordinacije (stupac 4)</w:t>
      </w:r>
    </w:p>
    <w:p w14:paraId="6BF032D9" w14:textId="266B2ECE" w:rsidR="003C0423" w:rsidRPr="003C0423" w:rsidRDefault="00F07B70" w:rsidP="003C0423">
      <w:pPr>
        <w:numPr>
          <w:ilvl w:val="0"/>
          <w:numId w:val="12"/>
        </w:numPr>
        <w:tabs>
          <w:tab w:val="clear" w:pos="360"/>
          <w:tab w:val="num" w:pos="426"/>
        </w:tabs>
        <w:ind w:left="709" w:hanging="283"/>
        <w:rPr>
          <w:u w:val="single"/>
        </w:rPr>
      </w:pPr>
      <w:r>
        <w:t>u</w:t>
      </w:r>
      <w:r w:rsidRPr="003C3CCC">
        <w:t xml:space="preserve"> stupce 5-13 </w:t>
      </w:r>
      <w:r w:rsidR="003C0423" w:rsidRPr="003C0423">
        <w:t>unose se podaci o ponuđenim zdravstvenim djelatnicima i to na način da se u odgovarajući stupac unese ukupan broj ponuđenih zdravstvenih djelatnika koji rade u punom radnom vremenu od 40 sati tjedno. Ističemo da se za zdravstvene djelatnike koji su ponuđeni s nepunim radnim vremenom unosi razmjerni dio radnog vremena za koje su ponuđeni na način da se tjedno radno vrijeme radnika podijeli s punim tjednim radnim vremenom od 40 sati (na primjer, ako djelatnik radi 20 sati tjedno razmjerni dio je 0,5 a ukoliko radi 8 sati tjedno upisujete 0,2). Na ovaj način izračunati broj upisuje se u odgovarajuće stupce od 5-13, ovisno o stručnoj spremi. Napominjemo, ne unosite podatke za radnike koji rade kao zamjene što vrijedi i za specijalizante.</w:t>
      </w:r>
    </w:p>
    <w:p w14:paraId="631D1975" w14:textId="77777777" w:rsidR="00EC6CDF" w:rsidRDefault="00F07B70" w:rsidP="00F07B70">
      <w:pPr>
        <w:numPr>
          <w:ilvl w:val="0"/>
          <w:numId w:val="12"/>
        </w:numPr>
        <w:tabs>
          <w:tab w:val="clear" w:pos="360"/>
          <w:tab w:val="num" w:pos="720"/>
        </w:tabs>
        <w:ind w:left="709"/>
      </w:pPr>
      <w:r>
        <w:t>u</w:t>
      </w:r>
      <w:r w:rsidRPr="003C3CCC">
        <w:t xml:space="preserve"> stupce 14 i 15 upisuju se šifra i naziv dijagnostičke djelatnosti odnosno </w:t>
      </w:r>
      <w:proofErr w:type="spellStart"/>
      <w:r w:rsidRPr="003C3CCC">
        <w:t>subdjelatnosti</w:t>
      </w:r>
      <w:proofErr w:type="spellEnd"/>
      <w:r w:rsidRPr="003C3CCC">
        <w:t xml:space="preserve"> koja se obavlja u toj ordinaciji. </w:t>
      </w:r>
    </w:p>
    <w:p w14:paraId="66311233" w14:textId="1DE7DD2F" w:rsidR="00F07B70" w:rsidRPr="003C3CCC" w:rsidRDefault="00F07B70" w:rsidP="00F07B70">
      <w:pPr>
        <w:numPr>
          <w:ilvl w:val="0"/>
          <w:numId w:val="12"/>
        </w:numPr>
        <w:tabs>
          <w:tab w:val="clear" w:pos="360"/>
          <w:tab w:val="num" w:pos="720"/>
        </w:tabs>
        <w:ind w:left="709"/>
      </w:pPr>
      <w:r w:rsidRPr="003C3CCC">
        <w:t xml:space="preserve">Popis šifri i naziva dijagnostičkih djelatnosti odnosno </w:t>
      </w:r>
      <w:proofErr w:type="spellStart"/>
      <w:r w:rsidRPr="003C3CCC">
        <w:t>subdjelatnosti</w:t>
      </w:r>
      <w:proofErr w:type="spellEnd"/>
      <w:r w:rsidRPr="003C3CCC">
        <w:t xml:space="preserve"> se nalaze u </w:t>
      </w:r>
      <w:r w:rsidRPr="003C3CCC">
        <w:rPr>
          <w:b/>
        </w:rPr>
        <w:t>drugom listu</w:t>
      </w:r>
    </w:p>
    <w:p w14:paraId="039423B8" w14:textId="67AAB8F6" w:rsidR="00F07B70" w:rsidRDefault="00F07B70" w:rsidP="00F07B70">
      <w:pPr>
        <w:numPr>
          <w:ilvl w:val="0"/>
          <w:numId w:val="12"/>
        </w:numPr>
        <w:tabs>
          <w:tab w:val="clear" w:pos="360"/>
          <w:tab w:val="num" w:pos="720"/>
        </w:tabs>
        <w:ind w:left="709"/>
      </w:pPr>
      <w:r>
        <w:rPr>
          <w:b/>
        </w:rPr>
        <w:t>t</w:t>
      </w:r>
      <w:r w:rsidRPr="003C3CCC">
        <w:rPr>
          <w:b/>
        </w:rPr>
        <w:t xml:space="preserve">reći list je </w:t>
      </w:r>
      <w:r w:rsidRPr="003C3CCC">
        <w:t xml:space="preserve">primjer kako treba popunjavati spomenutu podlogu. Posebno napominjemo da će se ponuđena dijagnostika ugovarati samo ako je obavlja specijalist educiran za njeno izvođenje u </w:t>
      </w:r>
      <w:r>
        <w:t>djelatnosti u kojoj je ponuđena</w:t>
      </w:r>
    </w:p>
    <w:p w14:paraId="3DC37EC5" w14:textId="7C1DF7C1" w:rsidR="00F07B70" w:rsidRPr="003C3CCC" w:rsidRDefault="00F07B70" w:rsidP="00F07B70"/>
    <w:p w14:paraId="19A00720" w14:textId="7F5D3818" w:rsidR="00F07B70" w:rsidRPr="00EC6CDF" w:rsidRDefault="00F07B70" w:rsidP="00EC6CDF">
      <w:pPr>
        <w:pStyle w:val="Odlomakpopisa"/>
        <w:numPr>
          <w:ilvl w:val="0"/>
          <w:numId w:val="11"/>
        </w:numPr>
        <w:rPr>
          <w:rFonts w:cs="Arial"/>
          <w:szCs w:val="22"/>
        </w:rPr>
      </w:pPr>
      <w:r w:rsidRPr="00EC6CDF">
        <w:rPr>
          <w:rFonts w:cs="Arial"/>
          <w:szCs w:val="22"/>
        </w:rPr>
        <w:t>Dokument pod nazivom</w:t>
      </w:r>
      <w:r w:rsidRPr="00EC6CDF">
        <w:rPr>
          <w:rFonts w:cs="Arial"/>
          <w:i/>
          <w:szCs w:val="22"/>
        </w:rPr>
        <w:t xml:space="preserve"> </w:t>
      </w:r>
      <w:r w:rsidR="007D2C4C">
        <w:rPr>
          <w:rFonts w:cs="Arial"/>
          <w:i/>
          <w:szCs w:val="22"/>
        </w:rPr>
        <w:t>„</w:t>
      </w:r>
      <w:r w:rsidR="00EC6CDF" w:rsidRPr="00EC6CDF">
        <w:rPr>
          <w:rFonts w:cs="Arial"/>
          <w:i/>
          <w:szCs w:val="22"/>
        </w:rPr>
        <w:t>Popis zdravstvenih radnika i suradnika.xls“</w:t>
      </w:r>
      <w:r w:rsidR="00EC6CDF">
        <w:rPr>
          <w:rFonts w:cs="Arial"/>
          <w:i/>
          <w:szCs w:val="22"/>
        </w:rPr>
        <w:t xml:space="preserve"> </w:t>
      </w:r>
      <w:r w:rsidRPr="00EC6CDF">
        <w:rPr>
          <w:rFonts w:cs="Arial"/>
          <w:szCs w:val="22"/>
        </w:rPr>
        <w:t xml:space="preserve">služi za upis podataka o zdravstvenim radnicima te suradnicima u zdravstvu. Ovaj dokument popunjavaju </w:t>
      </w:r>
      <w:r w:rsidRPr="00EC6CDF">
        <w:rPr>
          <w:rFonts w:cs="Arial"/>
          <w:b/>
          <w:szCs w:val="22"/>
          <w:u w:val="single"/>
        </w:rPr>
        <w:t>svi</w:t>
      </w:r>
      <w:r w:rsidRPr="00EC6CDF">
        <w:rPr>
          <w:rFonts w:cs="Arial"/>
          <w:szCs w:val="22"/>
          <w:u w:val="single"/>
        </w:rPr>
        <w:t xml:space="preserve"> ponuditelji</w:t>
      </w:r>
      <w:r w:rsidRPr="00EC6CDF">
        <w:rPr>
          <w:rFonts w:cs="Arial"/>
          <w:szCs w:val="22"/>
        </w:rPr>
        <w:t>.</w:t>
      </w:r>
    </w:p>
    <w:p w14:paraId="09331E45" w14:textId="77777777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Jedna ustanova mora unijeti sve zdravstvene djelatnike u jednu tablicu uz obavezno istaknutom lokaciju rada ordinacije</w:t>
      </w:r>
    </w:p>
    <w:p w14:paraId="091CDFE9" w14:textId="2D0D523A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>
        <w:rPr>
          <w:rFonts w:cs="Arial"/>
          <w:szCs w:val="22"/>
        </w:rPr>
        <w:lastRenderedPageBreak/>
        <w:t>M</w:t>
      </w:r>
      <w:r w:rsidRPr="00D223DB">
        <w:rPr>
          <w:rFonts w:cs="Arial"/>
          <w:szCs w:val="22"/>
        </w:rPr>
        <w:t xml:space="preserve">olimo da suradnike u zdravstvu koji nisu zdravstveni radnici grupirate po radnom mjestu kojeg obavljaju, radi naše lakše obrade ponuda (npr. svi logopedi, svi </w:t>
      </w:r>
      <w:proofErr w:type="spellStart"/>
      <w:r w:rsidRPr="00D223DB">
        <w:rPr>
          <w:rFonts w:cs="Arial"/>
          <w:szCs w:val="22"/>
        </w:rPr>
        <w:t>audiorehabilitatori</w:t>
      </w:r>
      <w:proofErr w:type="spellEnd"/>
      <w:r w:rsidRPr="00D223DB">
        <w:rPr>
          <w:rFonts w:cs="Arial"/>
          <w:szCs w:val="22"/>
        </w:rPr>
        <w:t>, svi psiholozi itd.)</w:t>
      </w:r>
    </w:p>
    <w:p w14:paraId="33C6B2E1" w14:textId="5AB7F82F" w:rsidR="00D223DB" w:rsidRPr="00D223DB" w:rsidRDefault="00D223DB" w:rsidP="00375EC3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Zdravstveni radnik se na pojedinoj lokaciji upisuje samo jednom na samu djelatnost i to u odgov</w:t>
      </w:r>
      <w:r w:rsidR="003D52CA">
        <w:rPr>
          <w:rFonts w:cs="Arial"/>
          <w:szCs w:val="22"/>
        </w:rPr>
        <w:t xml:space="preserve">arajućoj satnici rada na istoj. </w:t>
      </w:r>
      <w:r w:rsidRPr="00D223DB">
        <w:rPr>
          <w:rFonts w:cs="Arial"/>
          <w:szCs w:val="22"/>
        </w:rPr>
        <w:t>Napominjemo da se pojedini zdravstveni radnik može prikazati u sveukupnoj satnici prema ugovoru o radu, dakle maksimalno 40 sati tjedno.</w:t>
      </w:r>
    </w:p>
    <w:p w14:paraId="618A541A" w14:textId="7E157942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Podaci u pojedinim stupcima su zaštićeni i moguće je odgovarajući podatak unijeti isključivo iz padajućeg izbornika.</w:t>
      </w:r>
    </w:p>
    <w:p w14:paraId="12C9459C" w14:textId="77777777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Molimo da svi traženi podaci za sve zdravstvene radnike i suradnike u zdravstvu budu upisani na odgovarajući način (tablica definira za koje zdravstvene radnike neki podatak nije obavezan).</w:t>
      </w:r>
    </w:p>
    <w:p w14:paraId="4E80352F" w14:textId="77777777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Za zdravstvene ustanove koje nude provođenje zdravstvene zaštite na više lokacija (ispostave, podružnice i sl.), molimo da za svaku lokaciju navedete zdravstvene radnike i satnicu rada kojeg obavljaju na toj lokaciji.</w:t>
      </w:r>
    </w:p>
    <w:p w14:paraId="1818F5B0" w14:textId="77777777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Također, jedna ustanova mora sve radnike navesti u jednoj tablici uz istaknutu lokaciju rada prema ispostavi/podružnici.</w:t>
      </w:r>
    </w:p>
    <w:p w14:paraId="10962F2A" w14:textId="77777777" w:rsidR="00D223DB" w:rsidRP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>S obzirom da u tablicu nije potrebno upisivati administrativno-tehničko osoblje, nazivi njihovih zvanja nisu predviđeni padajućim nizom.</w:t>
      </w:r>
    </w:p>
    <w:p w14:paraId="18D7EB51" w14:textId="2DA70F4F" w:rsidR="00D223DB" w:rsidRDefault="00D223DB" w:rsidP="00D223DB">
      <w:pPr>
        <w:pStyle w:val="Odlomakpopisa"/>
        <w:numPr>
          <w:ilvl w:val="0"/>
          <w:numId w:val="12"/>
        </w:numPr>
        <w:ind w:firstLine="66"/>
        <w:rPr>
          <w:rFonts w:cs="Arial"/>
          <w:szCs w:val="22"/>
        </w:rPr>
      </w:pPr>
      <w:r w:rsidRPr="00D223DB">
        <w:rPr>
          <w:rFonts w:cs="Arial"/>
          <w:szCs w:val="22"/>
        </w:rPr>
        <w:t xml:space="preserve">Po završetku ispunjavanja tablice, a prije ispisa OBAVEZNO je označiti područje ispisa tj. isprintati samo dio koji ste popunili, </w:t>
      </w:r>
      <w:r w:rsidR="003D52CA">
        <w:rPr>
          <w:rFonts w:cs="Arial"/>
          <w:szCs w:val="22"/>
        </w:rPr>
        <w:t>obzirom</w:t>
      </w:r>
      <w:r w:rsidRPr="00D223DB">
        <w:rPr>
          <w:rFonts w:cs="Arial"/>
          <w:szCs w:val="22"/>
        </w:rPr>
        <w:t xml:space="preserve"> da osnovna tablica ima preko 500 stranica.</w:t>
      </w:r>
    </w:p>
    <w:p w14:paraId="63220387" w14:textId="77777777" w:rsidR="00D223DB" w:rsidRDefault="00D223DB" w:rsidP="00D223DB">
      <w:pPr>
        <w:pStyle w:val="Odlomakpopisa"/>
        <w:ind w:left="709"/>
        <w:rPr>
          <w:rFonts w:cs="Arial"/>
          <w:szCs w:val="22"/>
        </w:rPr>
      </w:pPr>
    </w:p>
    <w:p w14:paraId="788F3A64" w14:textId="3AE4D35D" w:rsidR="00B81C9C" w:rsidRPr="003C3CCC" w:rsidRDefault="00D105B2" w:rsidP="00D105B2">
      <w:pPr>
        <w:pStyle w:val="Odlomakpopisa"/>
        <w:numPr>
          <w:ilvl w:val="0"/>
          <w:numId w:val="11"/>
        </w:numPr>
        <w:tabs>
          <w:tab w:val="num" w:pos="720"/>
        </w:tabs>
      </w:pPr>
      <w:r>
        <w:t xml:space="preserve">Dokument pod nazivom „Popis postupaka i opreme </w:t>
      </w:r>
      <w:proofErr w:type="spellStart"/>
      <w:r w:rsidR="00183D2C">
        <w:t>ozujak</w:t>
      </w:r>
      <w:proofErr w:type="spellEnd"/>
      <w:r w:rsidR="00183D2C">
        <w:t xml:space="preserve"> 2019</w:t>
      </w:r>
      <w:r>
        <w:t xml:space="preserve">.xls“ sadrži dva lista te se u jednom upisuje ponuda dijagnostičko-terapijskih </w:t>
      </w:r>
      <w:r w:rsidR="007218F8">
        <w:t xml:space="preserve">(DTP) </w:t>
      </w:r>
      <w:r>
        <w:t xml:space="preserve">postupaka, dok se u drugom upisuje popis uređaja koje </w:t>
      </w:r>
      <w:r w:rsidR="007218F8">
        <w:t>u sklopu ovog natječaja planirate koristiti</w:t>
      </w:r>
      <w:r>
        <w:t>. Svaka djelatnost sa svojom zasebnom lokacijom treba imati zasebni list za ponuđene postupke (</w:t>
      </w:r>
      <w:r w:rsidRPr="00D105B2">
        <w:rPr>
          <w:b/>
        </w:rPr>
        <w:t>prvi</w:t>
      </w:r>
      <w:r>
        <w:t xml:space="preserve"> list tablice), </w:t>
      </w:r>
      <w:r w:rsidRPr="00274115">
        <w:rPr>
          <w:color w:val="595959" w:themeColor="text1" w:themeTint="A6"/>
        </w:rPr>
        <w:t>dok je uređaje potrebno navesti u jednoj tablici i to redom prema lokacijama</w:t>
      </w:r>
      <w:r>
        <w:rPr>
          <w:color w:val="595959" w:themeColor="text1" w:themeTint="A6"/>
        </w:rPr>
        <w:t xml:space="preserve"> rada</w:t>
      </w:r>
      <w:r w:rsidRPr="00274115">
        <w:rPr>
          <w:color w:val="595959" w:themeColor="text1" w:themeTint="A6"/>
        </w:rPr>
        <w:t xml:space="preserve"> (</w:t>
      </w:r>
      <w:r w:rsidRPr="00D105B2">
        <w:rPr>
          <w:b/>
          <w:color w:val="595959" w:themeColor="text1" w:themeTint="A6"/>
        </w:rPr>
        <w:t>drugi</w:t>
      </w:r>
      <w:r w:rsidRPr="00274115">
        <w:rPr>
          <w:color w:val="595959" w:themeColor="text1" w:themeTint="A6"/>
        </w:rPr>
        <w:t xml:space="preserve"> list tablice).</w:t>
      </w:r>
      <w:r>
        <w:rPr>
          <w:color w:val="595959" w:themeColor="text1" w:themeTint="A6"/>
        </w:rPr>
        <w:t xml:space="preserve"> Popis postupaka upisuju svi ponuditelji.</w:t>
      </w:r>
      <w:r w:rsidRPr="00274115">
        <w:rPr>
          <w:color w:val="595959" w:themeColor="text1" w:themeTint="A6"/>
        </w:rPr>
        <w:t xml:space="preserve">  </w:t>
      </w:r>
      <w:r>
        <w:rPr>
          <w:color w:val="595959" w:themeColor="text1" w:themeTint="A6"/>
        </w:rPr>
        <w:t xml:space="preserve">U </w:t>
      </w:r>
      <w:r w:rsidRPr="00D105B2">
        <w:rPr>
          <w:b/>
          <w:color w:val="595959" w:themeColor="text1" w:themeTint="A6"/>
        </w:rPr>
        <w:t>trećem</w:t>
      </w:r>
      <w:r>
        <w:rPr>
          <w:color w:val="595959" w:themeColor="text1" w:themeTint="A6"/>
        </w:rPr>
        <w:t xml:space="preserve"> listu tablice postoji važeći popis DTP postupaka, dok se u </w:t>
      </w:r>
      <w:r w:rsidRPr="00D105B2">
        <w:rPr>
          <w:b/>
          <w:color w:val="595959" w:themeColor="text1" w:themeTint="A6"/>
        </w:rPr>
        <w:t>četvrtom</w:t>
      </w:r>
      <w:r>
        <w:rPr>
          <w:color w:val="595959" w:themeColor="text1" w:themeTint="A6"/>
        </w:rPr>
        <w:t xml:space="preserve"> listu nalazi </w:t>
      </w:r>
      <w:r w:rsidR="00687093">
        <w:rPr>
          <w:color w:val="595959" w:themeColor="text1" w:themeTint="A6"/>
        </w:rPr>
        <w:t>popis</w:t>
      </w:r>
      <w:r>
        <w:rPr>
          <w:color w:val="595959" w:themeColor="text1" w:themeTint="A6"/>
        </w:rPr>
        <w:t xml:space="preserve"> uređaja ko</w:t>
      </w:r>
      <w:r w:rsidR="00E27EA4">
        <w:rPr>
          <w:color w:val="595959" w:themeColor="text1" w:themeTint="A6"/>
        </w:rPr>
        <w:t>je je potrebno navesti</w:t>
      </w:r>
      <w:r>
        <w:rPr>
          <w:color w:val="595959" w:themeColor="text1" w:themeTint="A6"/>
        </w:rPr>
        <w:t>.</w:t>
      </w:r>
    </w:p>
    <w:p w14:paraId="45E2DFAC" w14:textId="77777777" w:rsidR="00EC6CDF" w:rsidRDefault="00EC6CDF" w:rsidP="00EC6CDF">
      <w:pPr>
        <w:rPr>
          <w:lang w:val="pl-PL"/>
        </w:rPr>
      </w:pPr>
    </w:p>
    <w:p w14:paraId="46DD0997" w14:textId="5A49377F" w:rsidR="00EC6CDF" w:rsidRPr="00F26AB4" w:rsidRDefault="00EC6CDF" w:rsidP="00EC6CDF">
      <w:pPr>
        <w:ind w:firstLine="284"/>
        <w:rPr>
          <w:lang w:val="pl-PL"/>
        </w:rPr>
      </w:pPr>
      <w:r w:rsidRPr="003C3CCC">
        <w:rPr>
          <w:lang w:val="pl-PL"/>
        </w:rPr>
        <w:t>Kompletiranu dokum</w:t>
      </w:r>
      <w:r>
        <w:rPr>
          <w:lang w:val="pl-PL"/>
        </w:rPr>
        <w:t>entaciju potrebno je dostaviti</w:t>
      </w:r>
      <w:r w:rsidRPr="003C3CCC">
        <w:rPr>
          <w:lang w:val="pl-PL"/>
        </w:rPr>
        <w:t xml:space="preserve"> na adresu Hrvatski </w:t>
      </w:r>
      <w:r>
        <w:rPr>
          <w:lang w:val="pl-PL"/>
        </w:rPr>
        <w:t>zavod za zdravstveno osiguranje,</w:t>
      </w:r>
      <w:r w:rsidRPr="003C3CCC">
        <w:rPr>
          <w:lang w:val="pl-PL"/>
        </w:rPr>
        <w:t xml:space="preserve"> Direkcija, Margaretska 3, Zagreb, </w:t>
      </w:r>
      <w:r w:rsidRPr="00F26AB4">
        <w:rPr>
          <w:lang w:val="pl-PL"/>
        </w:rPr>
        <w:t>s naznakom:</w:t>
      </w:r>
    </w:p>
    <w:p w14:paraId="28C5D07B" w14:textId="77777777" w:rsidR="00EC6CDF" w:rsidRDefault="00EC6CDF" w:rsidP="00EC6CDF">
      <w:pPr>
        <w:tabs>
          <w:tab w:val="left" w:pos="720"/>
        </w:tabs>
        <w:spacing w:line="240" w:lineRule="atLeast"/>
        <w:rPr>
          <w:rFonts w:cs="Arial"/>
          <w:color w:val="595959" w:themeColor="text1" w:themeTint="A6"/>
          <w:sz w:val="18"/>
          <w:szCs w:val="18"/>
        </w:rPr>
      </w:pPr>
    </w:p>
    <w:p w14:paraId="47DBC45E" w14:textId="4B7C173D" w:rsidR="00EC6CDF" w:rsidRPr="00F57C31" w:rsidRDefault="00EC6CDF" w:rsidP="00EC6CDF">
      <w:pPr>
        <w:tabs>
          <w:tab w:val="left" w:pos="720"/>
        </w:tabs>
        <w:spacing w:line="240" w:lineRule="atLeast"/>
        <w:jc w:val="center"/>
        <w:rPr>
          <w:rFonts w:cs="Arial"/>
          <w:i/>
          <w:color w:val="595959" w:themeColor="text1" w:themeTint="A6"/>
          <w:sz w:val="18"/>
          <w:szCs w:val="18"/>
        </w:rPr>
      </w:pPr>
      <w:r w:rsidRPr="00F57C31">
        <w:rPr>
          <w:rFonts w:cs="Arial"/>
          <w:i/>
          <w:color w:val="595959" w:themeColor="text1" w:themeTint="A6"/>
          <w:sz w:val="18"/>
          <w:szCs w:val="18"/>
        </w:rPr>
        <w:t>"Natječaj za popunu Mreže u djelatnosti/ma _____________________________ za 201</w:t>
      </w:r>
      <w:r w:rsidR="00183D2C">
        <w:rPr>
          <w:rFonts w:cs="Arial"/>
          <w:i/>
          <w:color w:val="595959" w:themeColor="text1" w:themeTint="A6"/>
          <w:sz w:val="18"/>
          <w:szCs w:val="18"/>
        </w:rPr>
        <w:t>9</w:t>
      </w:r>
      <w:r w:rsidRPr="00F57C31">
        <w:rPr>
          <w:rFonts w:cs="Arial"/>
          <w:i/>
          <w:color w:val="595959" w:themeColor="text1" w:themeTint="A6"/>
          <w:sz w:val="18"/>
          <w:szCs w:val="18"/>
        </w:rPr>
        <w:t>. godinu.“</w:t>
      </w:r>
    </w:p>
    <w:p w14:paraId="55092124" w14:textId="77777777" w:rsidR="00EC6CDF" w:rsidRPr="00F57C31" w:rsidRDefault="00EC6CDF" w:rsidP="00EC6CDF">
      <w:pPr>
        <w:tabs>
          <w:tab w:val="left" w:pos="720"/>
        </w:tabs>
        <w:spacing w:line="240" w:lineRule="atLeast"/>
        <w:ind w:left="720"/>
        <w:jc w:val="center"/>
        <w:rPr>
          <w:rFonts w:cs="Arial"/>
          <w:i/>
          <w:color w:val="595959" w:themeColor="text1" w:themeTint="A6"/>
          <w:sz w:val="16"/>
          <w:szCs w:val="16"/>
        </w:rPr>
      </w:pPr>
      <w:r w:rsidRPr="00F57C31">
        <w:rPr>
          <w:rFonts w:cs="Arial"/>
          <w:i/>
          <w:color w:val="595959" w:themeColor="text1" w:themeTint="A6"/>
          <w:sz w:val="16"/>
          <w:szCs w:val="16"/>
        </w:rPr>
        <w:t xml:space="preserve">                        (navesti djelatnost/i)</w:t>
      </w:r>
    </w:p>
    <w:p w14:paraId="799AE8AC" w14:textId="77777777" w:rsidR="00EC6CDF" w:rsidRPr="003C3CCC" w:rsidRDefault="00EC6CDF" w:rsidP="00F07B70">
      <w:pPr>
        <w:tabs>
          <w:tab w:val="num" w:pos="720"/>
        </w:tabs>
      </w:pPr>
    </w:p>
    <w:p w14:paraId="07520389" w14:textId="61E38CC8" w:rsidR="00F745DC" w:rsidRDefault="00F745DC" w:rsidP="00F07B70"/>
    <w:p w14:paraId="719CC8CB" w14:textId="77777777" w:rsidR="00D223DB" w:rsidRPr="00F07B70" w:rsidRDefault="00D223DB" w:rsidP="00F07B70"/>
    <w:sectPr w:rsidR="00D223DB" w:rsidRPr="00F07B70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EA4F8" w14:textId="77777777" w:rsidR="001F614C" w:rsidRDefault="001F614C" w:rsidP="00E40BD2">
      <w:r>
        <w:separator/>
      </w:r>
    </w:p>
  </w:endnote>
  <w:endnote w:type="continuationSeparator" w:id="0">
    <w:p w14:paraId="47DD4074" w14:textId="77777777" w:rsidR="001F614C" w:rsidRDefault="001F614C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Rounded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997F" w14:textId="6E9D75A5" w:rsidR="00C82486" w:rsidRDefault="00C82486" w:rsidP="00651F86">
    <w:pPr>
      <w:pStyle w:val="Podnoje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19E4" w14:textId="77777777" w:rsidR="001F614C" w:rsidRDefault="001F614C" w:rsidP="00E40BD2">
      <w:r>
        <w:separator/>
      </w:r>
    </w:p>
  </w:footnote>
  <w:footnote w:type="continuationSeparator" w:id="0">
    <w:p w14:paraId="461EFBEE" w14:textId="77777777" w:rsidR="001F614C" w:rsidRDefault="001F614C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6909" w14:textId="77777777" w:rsidR="00C82486" w:rsidRDefault="00C82486" w:rsidP="00134AD0">
    <w:pPr>
      <w:pStyle w:val="Zaglavlje"/>
      <w:ind w:left="-709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B6D15DA" wp14:editId="52EC29EE">
          <wp:simplePos x="0" y="0"/>
          <wp:positionH relativeFrom="column">
            <wp:posOffset>-470535</wp:posOffset>
          </wp:positionH>
          <wp:positionV relativeFrom="page">
            <wp:align>top</wp:align>
          </wp:positionV>
          <wp:extent cx="3073400" cy="1567180"/>
          <wp:effectExtent l="0" t="0" r="0" b="0"/>
          <wp:wrapTopAndBottom/>
          <wp:docPr id="24" name="Picture 187" descr="hzzo_memorandum_regionalni_header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zzo_memorandum_regionalni_header_300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400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1724B" wp14:editId="3D5A7120">
              <wp:simplePos x="0" y="0"/>
              <wp:positionH relativeFrom="column">
                <wp:posOffset>4554855</wp:posOffset>
              </wp:positionH>
              <wp:positionV relativeFrom="paragraph">
                <wp:posOffset>384175</wp:posOffset>
              </wp:positionV>
              <wp:extent cx="1436370" cy="1247775"/>
              <wp:effectExtent l="0" t="0" r="0" b="9525"/>
              <wp:wrapTight wrapText="bothSides">
                <wp:wrapPolygon edited="0">
                  <wp:start x="573" y="0"/>
                  <wp:lineTo x="573" y="21435"/>
                  <wp:lineTo x="20626" y="21435"/>
                  <wp:lineTo x="20626" y="0"/>
                  <wp:lineTo x="573" y="0"/>
                </wp:wrapPolygon>
              </wp:wrapTight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36370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6C6E35D7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b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b/>
                              <w:color w:val="595959"/>
                            </w:rPr>
                            <w:t>Direkcija</w:t>
                          </w:r>
                        </w:p>
                        <w:p w14:paraId="5B145A10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proofErr w:type="spellStart"/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Margaretska</w:t>
                          </w:r>
                          <w:proofErr w:type="spellEnd"/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 xml:space="preserve"> 3, p.p. 157</w:t>
                          </w:r>
                        </w:p>
                        <w:p w14:paraId="36CFF373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10002 Zagreb</w:t>
                          </w:r>
                        </w:p>
                        <w:p w14:paraId="62BB623C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OIB: 02958272670</w:t>
                          </w:r>
                        </w:p>
                        <w:p w14:paraId="49B4815F" w14:textId="77777777" w:rsidR="00C82486" w:rsidRPr="00673119" w:rsidRDefault="00C82486" w:rsidP="00134AD0">
                          <w:pPr>
                            <w:pStyle w:val="Regionalnidirekcija"/>
                            <w:spacing w:line="276" w:lineRule="auto"/>
                            <w:ind w:left="0" w:right="-37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T +385 (0)1 4806 333</w:t>
                          </w:r>
                        </w:p>
                        <w:p w14:paraId="2CD3F0BB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F +385 (0)1 4812 606</w:t>
                          </w:r>
                        </w:p>
                        <w:p w14:paraId="59C6F9E4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F +385 (0)1 4806 345</w:t>
                          </w:r>
                        </w:p>
                        <w:p w14:paraId="416D965D" w14:textId="77777777" w:rsidR="00C82486" w:rsidRPr="00673119" w:rsidRDefault="00C82486" w:rsidP="00CA017F">
                          <w:pPr>
                            <w:pStyle w:val="Regionalnidirekcija"/>
                            <w:spacing w:line="276" w:lineRule="auto"/>
                            <w:ind w:left="0"/>
                            <w:rPr>
                              <w:rFonts w:ascii="Gotham Rounded Light" w:hAnsi="Gotham Rounded Light"/>
                              <w:color w:val="595959"/>
                              <w:szCs w:val="20"/>
                            </w:rPr>
                          </w:pPr>
                          <w:r w:rsidRPr="00673119">
                            <w:rPr>
                              <w:rFonts w:ascii="Gotham Rounded Light" w:hAnsi="Gotham Rounded Light"/>
                              <w:color w:val="595959"/>
                            </w:rPr>
                            <w:t>www.hzzo.hr</w:t>
                          </w:r>
                        </w:p>
                        <w:p w14:paraId="242E5543" w14:textId="77777777" w:rsidR="00C82486" w:rsidRPr="0078544A" w:rsidRDefault="00C82486" w:rsidP="00CA017F">
                          <w:pPr>
                            <w:pStyle w:val="Regionalnidirekcija"/>
                            <w:ind w:left="0"/>
                            <w:rPr>
                              <w:color w:val="595959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1724B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358.65pt;margin-top:30.25pt;width:113.1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" filled="f" stroked="f">
              <v:path arrowok="t"/>
              <v:textbox>
                <w:txbxContent>
                  <w:p w14:paraId="6C6E35D7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b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b/>
                        <w:color w:val="595959"/>
                      </w:rPr>
                      <w:t>Direkcija</w:t>
                    </w:r>
                  </w:p>
                  <w:p w14:paraId="5B145A10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</w:rPr>
                    </w:pPr>
                    <w:proofErr w:type="spellStart"/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Margaretska</w:t>
                    </w:r>
                    <w:proofErr w:type="spellEnd"/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 xml:space="preserve"> 3, p.p. 157</w:t>
                    </w:r>
                  </w:p>
                  <w:p w14:paraId="36CFF373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10002 Zagreb</w:t>
                    </w:r>
                  </w:p>
                  <w:p w14:paraId="62BB623C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OIB: 02958272670</w:t>
                    </w:r>
                  </w:p>
                  <w:p w14:paraId="49B4815F" w14:textId="77777777" w:rsidR="00C82486" w:rsidRPr="00673119" w:rsidRDefault="00C82486" w:rsidP="00134AD0">
                    <w:pPr>
                      <w:pStyle w:val="Regionalnidirekcija"/>
                      <w:spacing w:line="276" w:lineRule="auto"/>
                      <w:ind w:left="0" w:right="-37"/>
                      <w:rPr>
                        <w:rFonts w:ascii="Gotham Rounded Light" w:hAnsi="Gotham Rounded Light"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T +385 (0)1 4806 333</w:t>
                    </w:r>
                  </w:p>
                  <w:p w14:paraId="2CD3F0BB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F +385 (0)1 4812 606</w:t>
                    </w:r>
                  </w:p>
                  <w:p w14:paraId="59C6F9E4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F +385 (0)1 4806 345</w:t>
                    </w:r>
                  </w:p>
                  <w:p w14:paraId="416D965D" w14:textId="77777777" w:rsidR="00C82486" w:rsidRPr="00673119" w:rsidRDefault="00C82486" w:rsidP="00CA017F">
                    <w:pPr>
                      <w:pStyle w:val="Regionalnidirekcija"/>
                      <w:spacing w:line="276" w:lineRule="auto"/>
                      <w:ind w:left="0"/>
                      <w:rPr>
                        <w:rFonts w:ascii="Gotham Rounded Light" w:hAnsi="Gotham Rounded Light"/>
                        <w:color w:val="595959"/>
                        <w:szCs w:val="20"/>
                      </w:rPr>
                    </w:pPr>
                    <w:r w:rsidRPr="00673119">
                      <w:rPr>
                        <w:rFonts w:ascii="Gotham Rounded Light" w:hAnsi="Gotham Rounded Light"/>
                        <w:color w:val="595959"/>
                      </w:rPr>
                      <w:t>www.hzzo.hr</w:t>
                    </w:r>
                  </w:p>
                  <w:p w14:paraId="242E5543" w14:textId="77777777" w:rsidR="00C82486" w:rsidRPr="0078544A" w:rsidRDefault="00C82486" w:rsidP="00CA017F">
                    <w:pPr>
                      <w:pStyle w:val="Regionalnidirekcija"/>
                      <w:ind w:left="0"/>
                      <w:rPr>
                        <w:color w:val="595959"/>
                        <w:szCs w:val="20"/>
                        <w:lang w:val="fr-F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49E6"/>
    <w:multiLevelType w:val="hybridMultilevel"/>
    <w:tmpl w:val="9C502E7A"/>
    <w:lvl w:ilvl="0" w:tplc="042C669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191"/>
    <w:multiLevelType w:val="hybridMultilevel"/>
    <w:tmpl w:val="4CCA3FB6"/>
    <w:lvl w:ilvl="0" w:tplc="A8A68CC0">
      <w:start w:val="7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28E"/>
    <w:multiLevelType w:val="hybridMultilevel"/>
    <w:tmpl w:val="23A245A2"/>
    <w:lvl w:ilvl="0" w:tplc="AD7CD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20EF3"/>
    <w:multiLevelType w:val="singleLevel"/>
    <w:tmpl w:val="80E078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DE097B"/>
    <w:multiLevelType w:val="hybridMultilevel"/>
    <w:tmpl w:val="D1D6865C"/>
    <w:lvl w:ilvl="0" w:tplc="E294E5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75C04"/>
    <w:multiLevelType w:val="hybridMultilevel"/>
    <w:tmpl w:val="7C44A3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A6DB4"/>
    <w:multiLevelType w:val="hybridMultilevel"/>
    <w:tmpl w:val="497A279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9C0E88"/>
    <w:multiLevelType w:val="hybridMultilevel"/>
    <w:tmpl w:val="CA5E33D8"/>
    <w:lvl w:ilvl="0" w:tplc="AC5E2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74217"/>
    <w:multiLevelType w:val="hybridMultilevel"/>
    <w:tmpl w:val="F88A8FCA"/>
    <w:lvl w:ilvl="0" w:tplc="C7E66124">
      <w:start w:val="5"/>
      <w:numFmt w:val="bullet"/>
      <w:lvlText w:val="-"/>
      <w:lvlJc w:val="left"/>
      <w:pPr>
        <w:ind w:left="502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4F2625FD"/>
    <w:multiLevelType w:val="multilevel"/>
    <w:tmpl w:val="2BB2D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EB40B5"/>
    <w:multiLevelType w:val="hybridMultilevel"/>
    <w:tmpl w:val="DEBA3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C2545"/>
    <w:multiLevelType w:val="hybridMultilevel"/>
    <w:tmpl w:val="AA10B2EC"/>
    <w:lvl w:ilvl="0" w:tplc="4DF06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A34E37"/>
    <w:multiLevelType w:val="hybridMultilevel"/>
    <w:tmpl w:val="7988E762"/>
    <w:lvl w:ilvl="0" w:tplc="731C59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153FB"/>
    <w:multiLevelType w:val="hybridMultilevel"/>
    <w:tmpl w:val="C4929BC8"/>
    <w:lvl w:ilvl="0" w:tplc="1F601FE4">
      <w:numFmt w:val="bullet"/>
      <w:lvlText w:val=""/>
      <w:lvlJc w:val="left"/>
      <w:pPr>
        <w:ind w:left="1080" w:hanging="360"/>
      </w:pPr>
      <w:rPr>
        <w:rFonts w:ascii="Symbol" w:eastAsia="MS Mincho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5021133"/>
    <w:multiLevelType w:val="hybridMultilevel"/>
    <w:tmpl w:val="E70E97FC"/>
    <w:lvl w:ilvl="0" w:tplc="0364576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3"/>
  </w:num>
  <w:num w:numId="5">
    <w:abstractNumId w:val="4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1536B"/>
    <w:rsid w:val="00025BF5"/>
    <w:rsid w:val="0003063D"/>
    <w:rsid w:val="000473B7"/>
    <w:rsid w:val="00050181"/>
    <w:rsid w:val="00060ACB"/>
    <w:rsid w:val="00063D0C"/>
    <w:rsid w:val="000922F9"/>
    <w:rsid w:val="000957F3"/>
    <w:rsid w:val="000A76EF"/>
    <w:rsid w:val="000B14CB"/>
    <w:rsid w:val="000D5E8F"/>
    <w:rsid w:val="00103B92"/>
    <w:rsid w:val="00106CD2"/>
    <w:rsid w:val="001208CF"/>
    <w:rsid w:val="00134AD0"/>
    <w:rsid w:val="00134C01"/>
    <w:rsid w:val="00152352"/>
    <w:rsid w:val="00156771"/>
    <w:rsid w:val="0016751B"/>
    <w:rsid w:val="00167739"/>
    <w:rsid w:val="00181F72"/>
    <w:rsid w:val="00183D2C"/>
    <w:rsid w:val="001A047A"/>
    <w:rsid w:val="001B08B5"/>
    <w:rsid w:val="001B2465"/>
    <w:rsid w:val="001B5B1F"/>
    <w:rsid w:val="001D3854"/>
    <w:rsid w:val="001D70F0"/>
    <w:rsid w:val="001E0942"/>
    <w:rsid w:val="001F614C"/>
    <w:rsid w:val="002012C1"/>
    <w:rsid w:val="00211FE2"/>
    <w:rsid w:val="00271059"/>
    <w:rsid w:val="00272CAD"/>
    <w:rsid w:val="00274115"/>
    <w:rsid w:val="002775FC"/>
    <w:rsid w:val="00281BFC"/>
    <w:rsid w:val="00282740"/>
    <w:rsid w:val="0028283F"/>
    <w:rsid w:val="00286731"/>
    <w:rsid w:val="0029236E"/>
    <w:rsid w:val="002A357C"/>
    <w:rsid w:val="002E641B"/>
    <w:rsid w:val="003024B8"/>
    <w:rsid w:val="003114BC"/>
    <w:rsid w:val="003141F3"/>
    <w:rsid w:val="00316011"/>
    <w:rsid w:val="00316365"/>
    <w:rsid w:val="00323E71"/>
    <w:rsid w:val="003304A6"/>
    <w:rsid w:val="0034570D"/>
    <w:rsid w:val="00346157"/>
    <w:rsid w:val="003465BF"/>
    <w:rsid w:val="003602D7"/>
    <w:rsid w:val="00360D90"/>
    <w:rsid w:val="00395046"/>
    <w:rsid w:val="00397796"/>
    <w:rsid w:val="003B00BA"/>
    <w:rsid w:val="003B40F6"/>
    <w:rsid w:val="003C0423"/>
    <w:rsid w:val="003D52CA"/>
    <w:rsid w:val="00404353"/>
    <w:rsid w:val="00405941"/>
    <w:rsid w:val="00423FCC"/>
    <w:rsid w:val="00436C9A"/>
    <w:rsid w:val="00442529"/>
    <w:rsid w:val="00456EFE"/>
    <w:rsid w:val="00462C1A"/>
    <w:rsid w:val="00471A9C"/>
    <w:rsid w:val="004755C3"/>
    <w:rsid w:val="004760B4"/>
    <w:rsid w:val="004975CB"/>
    <w:rsid w:val="004A3660"/>
    <w:rsid w:val="004C00F5"/>
    <w:rsid w:val="004C5AAB"/>
    <w:rsid w:val="0051261A"/>
    <w:rsid w:val="0052256C"/>
    <w:rsid w:val="00533155"/>
    <w:rsid w:val="00533F6F"/>
    <w:rsid w:val="005411AE"/>
    <w:rsid w:val="00542389"/>
    <w:rsid w:val="005434A3"/>
    <w:rsid w:val="00552178"/>
    <w:rsid w:val="0055235B"/>
    <w:rsid w:val="00586ABB"/>
    <w:rsid w:val="005E23E8"/>
    <w:rsid w:val="005E736F"/>
    <w:rsid w:val="006352A5"/>
    <w:rsid w:val="00651F86"/>
    <w:rsid w:val="00654318"/>
    <w:rsid w:val="00655BB3"/>
    <w:rsid w:val="00673119"/>
    <w:rsid w:val="00687093"/>
    <w:rsid w:val="006C4479"/>
    <w:rsid w:val="006E3388"/>
    <w:rsid w:val="006F3DCF"/>
    <w:rsid w:val="007218F8"/>
    <w:rsid w:val="007850C1"/>
    <w:rsid w:val="007928F7"/>
    <w:rsid w:val="007929B7"/>
    <w:rsid w:val="007A1600"/>
    <w:rsid w:val="007A6A94"/>
    <w:rsid w:val="007B16DF"/>
    <w:rsid w:val="007B37A7"/>
    <w:rsid w:val="007C0E42"/>
    <w:rsid w:val="007D2C4C"/>
    <w:rsid w:val="00807016"/>
    <w:rsid w:val="00822595"/>
    <w:rsid w:val="0082592D"/>
    <w:rsid w:val="00831FCF"/>
    <w:rsid w:val="00833AEE"/>
    <w:rsid w:val="00833D2D"/>
    <w:rsid w:val="0083688E"/>
    <w:rsid w:val="008436E0"/>
    <w:rsid w:val="00851077"/>
    <w:rsid w:val="00853DE2"/>
    <w:rsid w:val="00874C19"/>
    <w:rsid w:val="008837DB"/>
    <w:rsid w:val="008B5BFE"/>
    <w:rsid w:val="008B65E3"/>
    <w:rsid w:val="008B7A8F"/>
    <w:rsid w:val="008F1740"/>
    <w:rsid w:val="009144B1"/>
    <w:rsid w:val="00954666"/>
    <w:rsid w:val="00973092"/>
    <w:rsid w:val="00976A81"/>
    <w:rsid w:val="009B405F"/>
    <w:rsid w:val="009D724E"/>
    <w:rsid w:val="00A02EB2"/>
    <w:rsid w:val="00A04E13"/>
    <w:rsid w:val="00A116CA"/>
    <w:rsid w:val="00A2130C"/>
    <w:rsid w:val="00A232D6"/>
    <w:rsid w:val="00A34062"/>
    <w:rsid w:val="00A478C6"/>
    <w:rsid w:val="00A64460"/>
    <w:rsid w:val="00A66C62"/>
    <w:rsid w:val="00A71748"/>
    <w:rsid w:val="00A71D25"/>
    <w:rsid w:val="00A76CB5"/>
    <w:rsid w:val="00A843ED"/>
    <w:rsid w:val="00A90BF7"/>
    <w:rsid w:val="00A96819"/>
    <w:rsid w:val="00AB16F9"/>
    <w:rsid w:val="00AC4100"/>
    <w:rsid w:val="00AC76AA"/>
    <w:rsid w:val="00AD61C3"/>
    <w:rsid w:val="00AE10C3"/>
    <w:rsid w:val="00AF7D38"/>
    <w:rsid w:val="00B227A9"/>
    <w:rsid w:val="00B258FC"/>
    <w:rsid w:val="00B37FEE"/>
    <w:rsid w:val="00B73C91"/>
    <w:rsid w:val="00B75F27"/>
    <w:rsid w:val="00B81C9C"/>
    <w:rsid w:val="00BC6412"/>
    <w:rsid w:val="00BC645C"/>
    <w:rsid w:val="00BE0074"/>
    <w:rsid w:val="00BE3EF9"/>
    <w:rsid w:val="00C20EC1"/>
    <w:rsid w:val="00C22385"/>
    <w:rsid w:val="00C3346D"/>
    <w:rsid w:val="00C34E50"/>
    <w:rsid w:val="00C371AF"/>
    <w:rsid w:val="00C45CB3"/>
    <w:rsid w:val="00C50FD7"/>
    <w:rsid w:val="00C56E55"/>
    <w:rsid w:val="00C628B8"/>
    <w:rsid w:val="00C642DA"/>
    <w:rsid w:val="00C64D33"/>
    <w:rsid w:val="00C82486"/>
    <w:rsid w:val="00CA017F"/>
    <w:rsid w:val="00CB1156"/>
    <w:rsid w:val="00CD27DB"/>
    <w:rsid w:val="00CD44DE"/>
    <w:rsid w:val="00CE5803"/>
    <w:rsid w:val="00D105B2"/>
    <w:rsid w:val="00D10E85"/>
    <w:rsid w:val="00D1229D"/>
    <w:rsid w:val="00D165F6"/>
    <w:rsid w:val="00D223DB"/>
    <w:rsid w:val="00D41137"/>
    <w:rsid w:val="00D55AB5"/>
    <w:rsid w:val="00D67A01"/>
    <w:rsid w:val="00D766F3"/>
    <w:rsid w:val="00D903F1"/>
    <w:rsid w:val="00DB61A9"/>
    <w:rsid w:val="00DB61F8"/>
    <w:rsid w:val="00DE41DC"/>
    <w:rsid w:val="00DF393E"/>
    <w:rsid w:val="00DF6086"/>
    <w:rsid w:val="00DF7AD0"/>
    <w:rsid w:val="00E148D3"/>
    <w:rsid w:val="00E156A0"/>
    <w:rsid w:val="00E27EA4"/>
    <w:rsid w:val="00E40BD2"/>
    <w:rsid w:val="00E51A66"/>
    <w:rsid w:val="00E645D3"/>
    <w:rsid w:val="00E77FC3"/>
    <w:rsid w:val="00E83044"/>
    <w:rsid w:val="00E83FF7"/>
    <w:rsid w:val="00E961A2"/>
    <w:rsid w:val="00EA3B37"/>
    <w:rsid w:val="00EA6BED"/>
    <w:rsid w:val="00EC6CDF"/>
    <w:rsid w:val="00ED446C"/>
    <w:rsid w:val="00ED6F07"/>
    <w:rsid w:val="00EE268D"/>
    <w:rsid w:val="00F02431"/>
    <w:rsid w:val="00F0319D"/>
    <w:rsid w:val="00F07B70"/>
    <w:rsid w:val="00F146EA"/>
    <w:rsid w:val="00F24676"/>
    <w:rsid w:val="00F26AB4"/>
    <w:rsid w:val="00F40170"/>
    <w:rsid w:val="00F541F4"/>
    <w:rsid w:val="00F5589B"/>
    <w:rsid w:val="00F577D4"/>
    <w:rsid w:val="00F57C31"/>
    <w:rsid w:val="00F745DC"/>
    <w:rsid w:val="00F962E5"/>
    <w:rsid w:val="00F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25B170"/>
  <w15:chartTrackingRefBased/>
  <w15:docId w15:val="{F6C0CA61-BA6F-4DD6-A93F-D575CC9F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58595B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spacing w:after="0" w:line="240" w:lineRule="auto"/>
      <w:jc w:val="both"/>
    </w:pPr>
    <w:rPr>
      <w:rFonts w:eastAsia="MS Mincho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pPr>
      <w:spacing w:after="0" w:line="240" w:lineRule="auto"/>
    </w:pPr>
    <w:rPr>
      <w:rFonts w:ascii="Calibri" w:eastAsia="Times New Roman" w:hAnsi="Calibri"/>
      <w:noProof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table" w:styleId="Reetkatablice">
    <w:name w:val="Table Grid"/>
    <w:basedOn w:val="Obinatablica"/>
    <w:rsid w:val="00405941"/>
    <w:pPr>
      <w:spacing w:after="0" w:line="240" w:lineRule="auto"/>
      <w:ind w:left="1276"/>
    </w:pPr>
    <w:rPr>
      <w:rFonts w:eastAsia="MS Mincho" w:cs="Arial"/>
      <w:szCs w:val="22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411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11AE"/>
    <w:rPr>
      <w:rFonts w:ascii="Segoe UI" w:eastAsia="MS Mincho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42529"/>
    <w:rPr>
      <w:color w:val="0563C1" w:themeColor="hyperlink"/>
      <w:u w:val="single"/>
    </w:rPr>
  </w:style>
  <w:style w:type="paragraph" w:styleId="Odlomakpopisa">
    <w:name w:val="List Paragraph"/>
    <w:basedOn w:val="Normal"/>
    <w:qFormat/>
    <w:rsid w:val="007850C1"/>
    <w:pPr>
      <w:ind w:left="720"/>
      <w:contextualSpacing/>
    </w:pPr>
  </w:style>
  <w:style w:type="paragraph" w:customStyle="1" w:styleId="tb-na16">
    <w:name w:val="tb-na16"/>
    <w:basedOn w:val="Normal"/>
    <w:rsid w:val="007A1600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paragraph" w:customStyle="1" w:styleId="t-12-9-fett-s">
    <w:name w:val="t-12-9-fett-s"/>
    <w:basedOn w:val="Normal"/>
    <w:rsid w:val="007A1600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paragraph" w:customStyle="1" w:styleId="clanak-">
    <w:name w:val="clanak-"/>
    <w:basedOn w:val="Normal"/>
    <w:rsid w:val="007A1600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character" w:customStyle="1" w:styleId="apple-converted-space">
    <w:name w:val="apple-converted-space"/>
    <w:basedOn w:val="Zadanifontodlomka"/>
    <w:rsid w:val="0001536B"/>
  </w:style>
  <w:style w:type="paragraph" w:styleId="StandardWeb">
    <w:name w:val="Normal (Web)"/>
    <w:basedOn w:val="Normal"/>
    <w:uiPriority w:val="99"/>
    <w:unhideWhenUsed/>
    <w:rsid w:val="0001536B"/>
    <w:pPr>
      <w:spacing w:before="100" w:beforeAutospacing="1" w:after="100" w:afterAutospacing="1"/>
      <w:jc w:val="left"/>
    </w:pPr>
    <w:rPr>
      <w:rFonts w:ascii="Times New Roman" w:eastAsia="Times New Roman" w:hAnsi="Times New Roman"/>
      <w:color w:val="auto"/>
      <w:sz w:val="24"/>
      <w:lang w:eastAsia="hr-HR"/>
    </w:rPr>
  </w:style>
  <w:style w:type="paragraph" w:styleId="Tijeloteksta">
    <w:name w:val="Body Text"/>
    <w:basedOn w:val="Normal"/>
    <w:link w:val="TijelotekstaChar"/>
    <w:rsid w:val="0034570D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Times New Roman" w:hAnsi="Times New Roman"/>
      <w:color w:val="auto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34570D"/>
    <w:rPr>
      <w:rFonts w:ascii="Times New Roman" w:eastAsia="Times New Roman" w:hAnsi="Times New Roman"/>
      <w:color w:val="auto"/>
      <w:sz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34570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34570D"/>
    <w:rPr>
      <w:rFonts w:eastAsia="MS Mincho"/>
      <w:szCs w:val="2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07B70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07B70"/>
    <w:rPr>
      <w:rFonts w:eastAsia="MS Mincho"/>
      <w:sz w:val="16"/>
      <w:szCs w:val="16"/>
    </w:rPr>
  </w:style>
  <w:style w:type="character" w:styleId="Referencakomentara">
    <w:name w:val="annotation reference"/>
    <w:basedOn w:val="Zadanifontodlomka"/>
    <w:semiHidden/>
    <w:unhideWhenUsed/>
    <w:rsid w:val="00F07B70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F07B70"/>
    <w:pPr>
      <w:ind w:left="1276"/>
      <w:jc w:val="left"/>
    </w:pPr>
    <w:rPr>
      <w:rFonts w:cs="Arial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F07B70"/>
    <w:rPr>
      <w:rFonts w:eastAsia="MS Mincho" w:cs="Arial"/>
      <w:sz w:val="20"/>
      <w:lang w:eastAsia="hr-HR"/>
    </w:rPr>
  </w:style>
  <w:style w:type="paragraph" w:customStyle="1" w:styleId="Default">
    <w:name w:val="Default"/>
    <w:rsid w:val="00BE3EF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0FD7"/>
    <w:pPr>
      <w:ind w:left="0"/>
      <w:jc w:val="both"/>
    </w:pPr>
    <w:rPr>
      <w:rFonts w:cs="Times New Roman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0FD7"/>
    <w:rPr>
      <w:rFonts w:eastAsia="MS Mincho" w:cs="Arial"/>
      <w:b/>
      <w:bCs/>
      <w:sz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BE2D-B11A-480D-B247-5F14CFFB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1256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Šušković Hrvoje</cp:lastModifiedBy>
  <cp:revision>21</cp:revision>
  <cp:lastPrinted>2018-01-11T12:18:00Z</cp:lastPrinted>
  <dcterms:created xsi:type="dcterms:W3CDTF">2018-06-18T09:00:00Z</dcterms:created>
  <dcterms:modified xsi:type="dcterms:W3CDTF">2019-03-04T07:24:00Z</dcterms:modified>
</cp:coreProperties>
</file>