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42" w:rsidRDefault="00E00C42" w:rsidP="00E00C42">
      <w:pPr>
        <w:jc w:val="center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 xml:space="preserve">O B A V I J E S T </w:t>
      </w:r>
    </w:p>
    <w:p w:rsidR="00E00C42" w:rsidRPr="00D434B5" w:rsidRDefault="00E00C42" w:rsidP="00E00C42">
      <w:pPr>
        <w:jc w:val="center"/>
        <w:rPr>
          <w:rFonts w:cs="Arial"/>
          <w:b/>
          <w:szCs w:val="22"/>
        </w:rPr>
      </w:pPr>
    </w:p>
    <w:p w:rsidR="00E00C42" w:rsidRPr="00D434B5" w:rsidRDefault="00E00C42" w:rsidP="00E00C42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>o rezultatima</w:t>
      </w:r>
      <w:r>
        <w:rPr>
          <w:rFonts w:cs="Arial"/>
          <w:b/>
          <w:szCs w:val="22"/>
        </w:rPr>
        <w:t xml:space="preserve"> izbora</w:t>
      </w:r>
      <w:r w:rsidRPr="00D434B5">
        <w:rPr>
          <w:rFonts w:cs="Arial"/>
          <w:b/>
          <w:szCs w:val="22"/>
        </w:rPr>
        <w:t xml:space="preserve"> nakon provedenog </w:t>
      </w:r>
      <w:r>
        <w:rPr>
          <w:rFonts w:cs="Arial"/>
          <w:b/>
          <w:szCs w:val="22"/>
        </w:rPr>
        <w:t xml:space="preserve">drugog </w:t>
      </w:r>
      <w:r w:rsidRPr="00D434B5">
        <w:rPr>
          <w:rFonts w:cs="Arial"/>
          <w:b/>
          <w:szCs w:val="22"/>
        </w:rPr>
        <w:t xml:space="preserve">dijela Otvorenog javnog natječaja </w:t>
      </w:r>
    </w:p>
    <w:p w:rsidR="00E00C42" w:rsidRDefault="00E00C42" w:rsidP="00E00C42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 xml:space="preserve">za financiranje </w:t>
      </w:r>
      <w:r>
        <w:rPr>
          <w:rFonts w:cs="Arial"/>
          <w:b/>
          <w:szCs w:val="22"/>
        </w:rPr>
        <w:t>rada pod nadzorom doktora medicine bez specijalizacije u općim bolnicama</w:t>
      </w:r>
      <w:r w:rsidR="00831B9B">
        <w:rPr>
          <w:rFonts w:cs="Arial"/>
          <w:b/>
          <w:szCs w:val="22"/>
        </w:rPr>
        <w:t xml:space="preserve"> </w:t>
      </w:r>
      <w:bookmarkStart w:id="0" w:name="_GoBack"/>
      <w:bookmarkEnd w:id="0"/>
      <w:r>
        <w:rPr>
          <w:rFonts w:cs="Arial"/>
          <w:b/>
          <w:szCs w:val="22"/>
        </w:rPr>
        <w:t xml:space="preserve"> u 2020</w:t>
      </w:r>
      <w:r w:rsidRPr="00D434B5">
        <w:rPr>
          <w:rFonts w:cs="Arial"/>
          <w:b/>
          <w:szCs w:val="22"/>
        </w:rPr>
        <w:t>. godini</w:t>
      </w:r>
    </w:p>
    <w:p w:rsidR="00E00C42" w:rsidRDefault="00E00C42" w:rsidP="00E00C42">
      <w:pPr>
        <w:jc w:val="center"/>
        <w:outlineLvl w:val="0"/>
        <w:rPr>
          <w:rFonts w:cs="Arial"/>
          <w:b/>
          <w:szCs w:val="22"/>
        </w:rPr>
      </w:pPr>
    </w:p>
    <w:p w:rsidR="00E00C42" w:rsidRDefault="00E00C42" w:rsidP="00E00C42">
      <w:pPr>
        <w:jc w:val="center"/>
        <w:outlineLvl w:val="0"/>
        <w:rPr>
          <w:rFonts w:cs="Arial"/>
          <w:b/>
          <w:szCs w:val="22"/>
        </w:rPr>
      </w:pPr>
    </w:p>
    <w:p w:rsidR="00E00C42" w:rsidRDefault="00E00C42" w:rsidP="00E00C42">
      <w:pPr>
        <w:jc w:val="center"/>
        <w:outlineLvl w:val="0"/>
        <w:rPr>
          <w:rFonts w:cs="Arial"/>
          <w:b/>
          <w:szCs w:val="22"/>
        </w:rPr>
      </w:pPr>
      <w:r w:rsidRPr="00523D28">
        <w:rPr>
          <w:rFonts w:cs="Arial"/>
          <w:b/>
          <w:szCs w:val="22"/>
        </w:rPr>
        <w:t>I.</w:t>
      </w:r>
      <w:r>
        <w:rPr>
          <w:rFonts w:cs="Arial"/>
          <w:b/>
          <w:szCs w:val="22"/>
        </w:rPr>
        <w:t xml:space="preserve"> </w:t>
      </w:r>
      <w:r w:rsidRPr="00D434B5">
        <w:rPr>
          <w:rFonts w:cs="Arial"/>
          <w:b/>
          <w:szCs w:val="22"/>
        </w:rPr>
        <w:t xml:space="preserve">Izbor kandidata nakon provedenog </w:t>
      </w:r>
      <w:r>
        <w:rPr>
          <w:rFonts w:cs="Arial"/>
          <w:b/>
          <w:szCs w:val="22"/>
        </w:rPr>
        <w:t>drugog</w:t>
      </w:r>
      <w:r w:rsidRPr="00D434B5">
        <w:rPr>
          <w:rFonts w:cs="Arial"/>
          <w:b/>
          <w:szCs w:val="22"/>
        </w:rPr>
        <w:t xml:space="preserve"> dijela Otvorenog javnog natječaja</w:t>
      </w:r>
    </w:p>
    <w:p w:rsidR="00E00C42" w:rsidRPr="00D434B5" w:rsidRDefault="00E00C42" w:rsidP="00E00C42">
      <w:pPr>
        <w:jc w:val="center"/>
        <w:outlineLvl w:val="0"/>
        <w:rPr>
          <w:rFonts w:cs="Arial"/>
          <w:b/>
          <w:szCs w:val="22"/>
        </w:rPr>
      </w:pPr>
    </w:p>
    <w:p w:rsidR="00E00C42" w:rsidRPr="004470AD" w:rsidRDefault="00E00C42" w:rsidP="00E00C42">
      <w:pPr>
        <w:ind w:firstLine="708"/>
        <w:outlineLvl w:val="0"/>
        <w:rPr>
          <w:rFonts w:cs="Arial"/>
          <w:szCs w:val="22"/>
        </w:rPr>
      </w:pPr>
      <w:r w:rsidRPr="004470AD">
        <w:rPr>
          <w:rFonts w:cs="Arial"/>
          <w:szCs w:val="22"/>
        </w:rPr>
        <w:t>Odlukom o izboru doktora medicine</w:t>
      </w:r>
      <w:r>
        <w:rPr>
          <w:rFonts w:cs="Arial"/>
          <w:szCs w:val="22"/>
        </w:rPr>
        <w:t xml:space="preserve"> bez specijalizacije</w:t>
      </w:r>
      <w:r w:rsidRPr="004470AD">
        <w:rPr>
          <w:rFonts w:cs="Arial"/>
          <w:szCs w:val="22"/>
        </w:rPr>
        <w:t xml:space="preserve"> za koje će se financirati </w:t>
      </w:r>
      <w:r>
        <w:rPr>
          <w:rFonts w:cs="Arial"/>
          <w:szCs w:val="22"/>
        </w:rPr>
        <w:t xml:space="preserve">rad pod nadzorom </w:t>
      </w:r>
      <w:r w:rsidRPr="004470AD">
        <w:rPr>
          <w:rFonts w:cs="Arial"/>
          <w:szCs w:val="22"/>
        </w:rPr>
        <w:t xml:space="preserve">osnovom </w:t>
      </w:r>
      <w:r>
        <w:rPr>
          <w:rFonts w:cs="Arial"/>
          <w:b/>
          <w:szCs w:val="22"/>
        </w:rPr>
        <w:t>drugog</w:t>
      </w:r>
      <w:r w:rsidRPr="004470AD">
        <w:rPr>
          <w:rFonts w:cs="Arial"/>
          <w:b/>
          <w:szCs w:val="22"/>
        </w:rPr>
        <w:t xml:space="preserve"> dijela</w:t>
      </w:r>
      <w:r w:rsidRPr="004470AD">
        <w:rPr>
          <w:rFonts w:cs="Arial"/>
          <w:szCs w:val="22"/>
        </w:rPr>
        <w:t xml:space="preserve"> Otvorenog javnog natječaja iz 2020. godine (u daljnjem tekstu: Odluka o izboru), donesenoj na sjednici Upravnog vijeća Hrvatskog zavoda za zdravstveno osiguranje (u daljnjem tekstu: Zavod)</w:t>
      </w:r>
      <w:r>
        <w:rPr>
          <w:rFonts w:cs="Arial"/>
          <w:szCs w:val="22"/>
        </w:rPr>
        <w:t>, od 28</w:t>
      </w:r>
      <w:r w:rsidRPr="004470A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rujna</w:t>
      </w:r>
      <w:r w:rsidRPr="004470AD">
        <w:rPr>
          <w:rFonts w:cs="Arial"/>
          <w:szCs w:val="22"/>
        </w:rPr>
        <w:t xml:space="preserve"> 2020. godine, izvršen je odabir kandidata čiji su zahtjevi za financiranje </w:t>
      </w:r>
      <w:r>
        <w:rPr>
          <w:rFonts w:cs="Arial"/>
          <w:szCs w:val="22"/>
        </w:rPr>
        <w:t>rada pod nadzorom</w:t>
      </w:r>
      <w:r w:rsidRPr="004470AD">
        <w:rPr>
          <w:rFonts w:cs="Arial"/>
          <w:szCs w:val="22"/>
        </w:rPr>
        <w:t xml:space="preserve"> zaprimljeni u urudžbenom zapisniku Direkcije Zavoda </w:t>
      </w:r>
      <w:r w:rsidRPr="004470AD">
        <w:rPr>
          <w:rFonts w:cs="Arial"/>
          <w:b/>
          <w:szCs w:val="22"/>
        </w:rPr>
        <w:t xml:space="preserve">do dana </w:t>
      </w:r>
      <w:r>
        <w:rPr>
          <w:rFonts w:cs="Arial"/>
          <w:b/>
          <w:szCs w:val="22"/>
        </w:rPr>
        <w:t>24</w:t>
      </w:r>
      <w:r w:rsidRPr="004470AD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rujna</w:t>
      </w:r>
      <w:r w:rsidRPr="004470AD">
        <w:rPr>
          <w:rFonts w:cs="Arial"/>
          <w:b/>
          <w:szCs w:val="22"/>
        </w:rPr>
        <w:t xml:space="preserve"> 2020. godine</w:t>
      </w:r>
      <w:r w:rsidRPr="004470AD">
        <w:rPr>
          <w:rFonts w:cs="Arial"/>
          <w:szCs w:val="22"/>
        </w:rPr>
        <w:t>.</w:t>
      </w:r>
    </w:p>
    <w:p w:rsidR="00E00C42" w:rsidRPr="00D434B5" w:rsidRDefault="00E00C42" w:rsidP="00E00C42">
      <w:pPr>
        <w:ind w:firstLine="708"/>
        <w:outlineLvl w:val="0"/>
        <w:rPr>
          <w:rFonts w:cs="Arial"/>
          <w:szCs w:val="22"/>
        </w:rPr>
      </w:pPr>
    </w:p>
    <w:p w:rsidR="00E00C42" w:rsidRDefault="00E00C42" w:rsidP="00E00C42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D434B5">
        <w:rPr>
          <w:rFonts w:ascii="Arial" w:hAnsi="Arial" w:cs="Arial"/>
          <w:color w:val="58595B"/>
          <w:szCs w:val="22"/>
        </w:rPr>
        <w:t xml:space="preserve">Kandidati su odabrani prema uvjetima i kriterijima iz Otvorenog javnog natječaja, a navedeni su u </w:t>
      </w:r>
      <w:r w:rsidRPr="00D434B5">
        <w:rPr>
          <w:rFonts w:ascii="Arial" w:hAnsi="Arial" w:cs="Arial"/>
          <w:b/>
          <w:color w:val="58595B"/>
          <w:szCs w:val="22"/>
        </w:rPr>
        <w:t xml:space="preserve">Listi prvenstva </w:t>
      </w:r>
      <w:r>
        <w:rPr>
          <w:rFonts w:ascii="Arial" w:hAnsi="Arial" w:cs="Arial"/>
          <w:color w:val="58595B"/>
          <w:szCs w:val="22"/>
        </w:rPr>
        <w:t xml:space="preserve">(nakon provedenog drugog </w:t>
      </w:r>
      <w:r w:rsidRPr="00D434B5">
        <w:rPr>
          <w:rFonts w:ascii="Arial" w:hAnsi="Arial" w:cs="Arial"/>
          <w:color w:val="58595B"/>
          <w:szCs w:val="22"/>
        </w:rPr>
        <w:t>dijela O</w:t>
      </w:r>
      <w:r>
        <w:rPr>
          <w:rFonts w:ascii="Arial" w:hAnsi="Arial" w:cs="Arial"/>
          <w:color w:val="58595B"/>
          <w:szCs w:val="22"/>
        </w:rPr>
        <w:t>tvorenog javnog natječaja u 2020. godini)</w:t>
      </w:r>
      <w:r w:rsidRPr="00D434B5">
        <w:rPr>
          <w:rFonts w:ascii="Arial" w:hAnsi="Arial" w:cs="Arial"/>
          <w:color w:val="58595B"/>
          <w:szCs w:val="22"/>
        </w:rPr>
        <w:t xml:space="preserve">. </w:t>
      </w:r>
    </w:p>
    <w:p w:rsidR="00E00C42" w:rsidRPr="00D434B5" w:rsidRDefault="00E00C42" w:rsidP="00E00C42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E00C42" w:rsidRDefault="00E00C42" w:rsidP="00E00C42">
      <w:pPr>
        <w:spacing w:after="60"/>
        <w:ind w:firstLine="708"/>
        <w:rPr>
          <w:rFonts w:cs="Arial"/>
          <w:szCs w:val="22"/>
        </w:rPr>
      </w:pPr>
      <w:r>
        <w:rPr>
          <w:rFonts w:cs="Arial"/>
          <w:szCs w:val="22"/>
        </w:rPr>
        <w:t>Popis primljenih kandidata</w:t>
      </w:r>
      <w:r w:rsidRPr="00D434B5">
        <w:rPr>
          <w:rFonts w:cs="Arial"/>
          <w:szCs w:val="22"/>
        </w:rPr>
        <w:t xml:space="preserve"> dostavit će</w:t>
      </w:r>
      <w:r>
        <w:rPr>
          <w:rFonts w:cs="Arial"/>
          <w:szCs w:val="22"/>
        </w:rPr>
        <w:t xml:space="preserve"> se</w:t>
      </w:r>
      <w:r w:rsidRPr="00D434B5">
        <w:rPr>
          <w:rFonts w:cs="Arial"/>
          <w:szCs w:val="22"/>
        </w:rPr>
        <w:t xml:space="preserve"> zdravstvenoj ustanovi za koju se pojedini kandidat opredijelio u svome zahtjevu za financiranje </w:t>
      </w:r>
      <w:r>
        <w:rPr>
          <w:rFonts w:cs="Arial"/>
          <w:szCs w:val="22"/>
        </w:rPr>
        <w:t>rada pod nadzorom</w:t>
      </w:r>
      <w:r w:rsidRPr="00D434B5">
        <w:rPr>
          <w:rFonts w:cs="Arial"/>
          <w:szCs w:val="22"/>
        </w:rPr>
        <w:t xml:space="preserve"> radi provođenja propisanog postupka u vezi sklapanja ugovora o radu kojim će se utvrditi uvjeti i način provođenja </w:t>
      </w:r>
      <w:r>
        <w:rPr>
          <w:rFonts w:cs="Arial"/>
          <w:szCs w:val="22"/>
        </w:rPr>
        <w:t>rada pod nadzorom</w:t>
      </w:r>
      <w:r w:rsidRPr="00D434B5">
        <w:rPr>
          <w:rFonts w:cs="Arial"/>
          <w:szCs w:val="22"/>
        </w:rPr>
        <w:t>.</w:t>
      </w:r>
    </w:p>
    <w:p w:rsidR="00E00C42" w:rsidRDefault="00E00C42" w:rsidP="00E00C42">
      <w:pPr>
        <w:spacing w:after="60"/>
        <w:ind w:firstLine="708"/>
        <w:rPr>
          <w:rFonts w:cs="Arial"/>
          <w:szCs w:val="22"/>
        </w:rPr>
      </w:pPr>
    </w:p>
    <w:p w:rsidR="00E00C42" w:rsidRDefault="00E00C42" w:rsidP="00E00C42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Listu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Listu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drugog </w:t>
      </w:r>
      <w:r w:rsidRPr="00D434B5">
        <w:rPr>
          <w:rFonts w:ascii="Arial" w:hAnsi="Arial" w:cs="Arial"/>
          <w:color w:val="58595B"/>
          <w:szCs w:val="22"/>
        </w:rPr>
        <w:t>dijela O</w:t>
      </w:r>
      <w:r>
        <w:rPr>
          <w:rFonts w:ascii="Arial" w:hAnsi="Arial" w:cs="Arial"/>
          <w:color w:val="58595B"/>
          <w:szCs w:val="22"/>
        </w:rPr>
        <w:t xml:space="preserve">tvorenog javnog natječaja </w:t>
      </w:r>
      <w:r w:rsidRPr="00455AF7">
        <w:rPr>
          <w:rFonts w:ascii="Arial" w:hAnsi="Arial" w:cs="Arial"/>
          <w:color w:val="58595B"/>
          <w:szCs w:val="22"/>
        </w:rPr>
        <w:t>u 20</w:t>
      </w:r>
      <w:r>
        <w:rPr>
          <w:rFonts w:ascii="Arial" w:hAnsi="Arial" w:cs="Arial"/>
          <w:color w:val="58595B"/>
          <w:szCs w:val="22"/>
        </w:rPr>
        <w:t>20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E00C42" w:rsidRPr="00D434B5" w:rsidRDefault="00E00C42" w:rsidP="00E00C42">
      <w:pPr>
        <w:spacing w:after="60"/>
        <w:ind w:firstLine="708"/>
        <w:rPr>
          <w:rFonts w:cs="Arial"/>
          <w:szCs w:val="22"/>
        </w:rPr>
      </w:pPr>
    </w:p>
    <w:p w:rsidR="00E00C42" w:rsidRDefault="00E00C42" w:rsidP="00E00C42">
      <w:pPr>
        <w:spacing w:after="60"/>
        <w:ind w:firstLine="708"/>
        <w:rPr>
          <w:rFonts w:cs="Arial"/>
          <w:b/>
          <w:szCs w:val="22"/>
        </w:rPr>
      </w:pPr>
    </w:p>
    <w:p w:rsidR="00E00C42" w:rsidRDefault="00E00C42" w:rsidP="00E00C42">
      <w:pPr>
        <w:spacing w:after="60"/>
        <w:ind w:firstLine="708"/>
        <w:rPr>
          <w:rFonts w:cs="Arial"/>
          <w:szCs w:val="22"/>
        </w:rPr>
      </w:pPr>
      <w:r w:rsidRPr="00D434B5">
        <w:rPr>
          <w:rFonts w:cs="Arial"/>
          <w:b/>
          <w:szCs w:val="22"/>
        </w:rPr>
        <w:t>II.</w:t>
      </w:r>
      <w:r w:rsidRPr="00D434B5">
        <w:rPr>
          <w:rFonts w:cs="Arial"/>
          <w:szCs w:val="22"/>
        </w:rPr>
        <w:t xml:space="preserve"> </w:t>
      </w:r>
      <w:r w:rsidRPr="00D434B5">
        <w:rPr>
          <w:rFonts w:cs="Arial"/>
          <w:b/>
          <w:szCs w:val="22"/>
        </w:rPr>
        <w:t>Postupak u vezi daljnjeg provođenja Otvorenog javnog natječaja</w:t>
      </w:r>
      <w:r w:rsidRPr="00D434B5">
        <w:rPr>
          <w:rFonts w:cs="Arial"/>
          <w:szCs w:val="22"/>
        </w:rPr>
        <w:t xml:space="preserve">  </w:t>
      </w:r>
    </w:p>
    <w:p w:rsidR="00E00C42" w:rsidRPr="00D434B5" w:rsidRDefault="00E00C42" w:rsidP="00E00C42">
      <w:pPr>
        <w:spacing w:after="60"/>
        <w:ind w:firstLine="708"/>
        <w:rPr>
          <w:rFonts w:cs="Arial"/>
          <w:szCs w:val="22"/>
        </w:rPr>
      </w:pPr>
    </w:p>
    <w:p w:rsidR="00E00C42" w:rsidRPr="00D434B5" w:rsidRDefault="00E00C42" w:rsidP="00E00C42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D434B5">
        <w:rPr>
          <w:rFonts w:ascii="Arial" w:hAnsi="Arial" w:cs="Arial"/>
          <w:color w:val="58595B"/>
          <w:szCs w:val="22"/>
        </w:rPr>
        <w:t xml:space="preserve">Odluka o </w:t>
      </w:r>
      <w:r>
        <w:rPr>
          <w:rFonts w:ascii="Arial" w:hAnsi="Arial" w:cs="Arial"/>
          <w:color w:val="58595B"/>
          <w:szCs w:val="22"/>
        </w:rPr>
        <w:t xml:space="preserve">izboru </w:t>
      </w:r>
      <w:r w:rsidRPr="004470AD">
        <w:rPr>
          <w:rFonts w:ascii="Arial" w:hAnsi="Arial" w:cs="Arial"/>
          <w:color w:val="58595B"/>
          <w:szCs w:val="22"/>
        </w:rPr>
        <w:t>doktora medicine</w:t>
      </w:r>
      <w:r>
        <w:rPr>
          <w:rFonts w:ascii="Arial" w:hAnsi="Arial" w:cs="Arial"/>
          <w:color w:val="58595B"/>
          <w:szCs w:val="22"/>
        </w:rPr>
        <w:t xml:space="preserve"> bez specijalizacije</w:t>
      </w:r>
      <w:r w:rsidRPr="004470AD">
        <w:rPr>
          <w:rFonts w:ascii="Arial" w:hAnsi="Arial" w:cs="Arial"/>
          <w:color w:val="58595B"/>
          <w:szCs w:val="22"/>
        </w:rPr>
        <w:t xml:space="preserve"> za koje će se financirati </w:t>
      </w:r>
      <w:r>
        <w:rPr>
          <w:rFonts w:ascii="Arial" w:hAnsi="Arial" w:cs="Arial"/>
          <w:color w:val="58595B"/>
          <w:szCs w:val="22"/>
        </w:rPr>
        <w:t xml:space="preserve">rad pod nadzorom </w:t>
      </w:r>
      <w:r w:rsidRPr="004470AD">
        <w:rPr>
          <w:rFonts w:ascii="Arial" w:hAnsi="Arial" w:cs="Arial"/>
          <w:color w:val="58595B"/>
          <w:szCs w:val="22"/>
        </w:rPr>
        <w:t xml:space="preserve">osnovom </w:t>
      </w:r>
      <w:r>
        <w:rPr>
          <w:rFonts w:ascii="Arial" w:hAnsi="Arial" w:cs="Arial"/>
          <w:b/>
          <w:color w:val="58595B"/>
          <w:szCs w:val="22"/>
        </w:rPr>
        <w:t>trećeg</w:t>
      </w:r>
      <w:r w:rsidRPr="004470AD">
        <w:rPr>
          <w:rFonts w:ascii="Arial" w:hAnsi="Arial" w:cs="Arial"/>
          <w:b/>
          <w:color w:val="58595B"/>
          <w:szCs w:val="22"/>
        </w:rPr>
        <w:t xml:space="preserve"> dijela</w:t>
      </w:r>
      <w:r w:rsidRPr="004470AD">
        <w:rPr>
          <w:rFonts w:ascii="Arial" w:hAnsi="Arial" w:cs="Arial"/>
          <w:color w:val="58595B"/>
          <w:szCs w:val="22"/>
        </w:rPr>
        <w:t xml:space="preserve"> Otvorenog javnog natječaja iz 2020. godine</w:t>
      </w:r>
      <w:r>
        <w:rPr>
          <w:rFonts w:ascii="Arial" w:hAnsi="Arial" w:cs="Arial"/>
          <w:color w:val="58595B"/>
          <w:szCs w:val="22"/>
        </w:rPr>
        <w:t xml:space="preserve">, kojom će se izvršiti odabir kandidata čiji su zahtjevi za financiranje rada pod nadzorom zaprimljeni u urudžbenom zapisniku Direkcije Zavoda </w:t>
      </w:r>
      <w:r w:rsidRPr="0001017A">
        <w:rPr>
          <w:rFonts w:ascii="Arial" w:hAnsi="Arial" w:cs="Arial"/>
          <w:b/>
          <w:color w:val="58595B"/>
          <w:szCs w:val="22"/>
        </w:rPr>
        <w:t>od dana</w:t>
      </w:r>
      <w:r>
        <w:rPr>
          <w:rFonts w:ascii="Arial" w:hAnsi="Arial" w:cs="Arial"/>
          <w:b/>
          <w:color w:val="58595B"/>
          <w:szCs w:val="22"/>
        </w:rPr>
        <w:t xml:space="preserve"> 25</w:t>
      </w:r>
      <w:r w:rsidRPr="0001017A">
        <w:rPr>
          <w:rFonts w:ascii="Arial" w:hAnsi="Arial" w:cs="Arial"/>
          <w:b/>
          <w:color w:val="58595B"/>
          <w:szCs w:val="22"/>
        </w:rPr>
        <w:t xml:space="preserve">. </w:t>
      </w:r>
      <w:r>
        <w:rPr>
          <w:rFonts w:ascii="Arial" w:hAnsi="Arial" w:cs="Arial"/>
          <w:b/>
          <w:color w:val="58595B"/>
          <w:szCs w:val="22"/>
        </w:rPr>
        <w:t>rujna</w:t>
      </w:r>
      <w:r w:rsidRPr="0001017A">
        <w:rPr>
          <w:rFonts w:ascii="Arial" w:hAnsi="Arial" w:cs="Arial"/>
          <w:b/>
          <w:color w:val="58595B"/>
          <w:szCs w:val="22"/>
        </w:rPr>
        <w:t xml:space="preserve"> 20</w:t>
      </w:r>
      <w:r>
        <w:rPr>
          <w:rFonts w:ascii="Arial" w:hAnsi="Arial" w:cs="Arial"/>
          <w:b/>
          <w:color w:val="58595B"/>
          <w:szCs w:val="22"/>
        </w:rPr>
        <w:t>20</w:t>
      </w:r>
      <w:r w:rsidRPr="0001017A">
        <w:rPr>
          <w:rFonts w:ascii="Arial" w:hAnsi="Arial" w:cs="Arial"/>
          <w:b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,</w:t>
      </w:r>
      <w:r w:rsidRPr="00D434B5">
        <w:rPr>
          <w:rFonts w:ascii="Arial" w:hAnsi="Arial" w:cs="Arial"/>
          <w:color w:val="58595B"/>
          <w:szCs w:val="22"/>
        </w:rPr>
        <w:t xml:space="preserve"> bit će donesena na</w:t>
      </w:r>
      <w:r>
        <w:rPr>
          <w:rFonts w:ascii="Arial" w:hAnsi="Arial" w:cs="Arial"/>
          <w:color w:val="58595B"/>
          <w:szCs w:val="22"/>
        </w:rPr>
        <w:t xml:space="preserve"> sljedećoj</w:t>
      </w:r>
      <w:r w:rsidRPr="00D434B5">
        <w:rPr>
          <w:rFonts w:ascii="Arial" w:hAnsi="Arial" w:cs="Arial"/>
          <w:color w:val="58595B"/>
          <w:szCs w:val="22"/>
        </w:rPr>
        <w:t xml:space="preserve"> sjednic</w:t>
      </w:r>
      <w:r>
        <w:rPr>
          <w:rFonts w:ascii="Arial" w:hAnsi="Arial" w:cs="Arial"/>
          <w:color w:val="58595B"/>
          <w:szCs w:val="22"/>
        </w:rPr>
        <w:t>i</w:t>
      </w:r>
      <w:r w:rsidRPr="00D434B5">
        <w:rPr>
          <w:rFonts w:ascii="Arial" w:hAnsi="Arial" w:cs="Arial"/>
          <w:color w:val="58595B"/>
          <w:szCs w:val="22"/>
        </w:rPr>
        <w:t xml:space="preserve"> Upravnog vijeća </w:t>
      </w:r>
      <w:r>
        <w:rPr>
          <w:rFonts w:ascii="Arial" w:hAnsi="Arial" w:cs="Arial"/>
          <w:color w:val="58595B"/>
          <w:szCs w:val="22"/>
        </w:rPr>
        <w:t>Zavoda</w:t>
      </w:r>
      <w:r w:rsidRPr="00D434B5">
        <w:rPr>
          <w:rFonts w:ascii="Arial" w:hAnsi="Arial" w:cs="Arial"/>
          <w:color w:val="58595B"/>
          <w:szCs w:val="22"/>
        </w:rPr>
        <w:t>.</w:t>
      </w:r>
      <w:r>
        <w:rPr>
          <w:rFonts w:ascii="Arial" w:hAnsi="Arial" w:cs="Arial"/>
          <w:color w:val="58595B"/>
          <w:szCs w:val="22"/>
        </w:rPr>
        <w:t xml:space="preserve"> </w:t>
      </w:r>
    </w:p>
    <w:p w:rsidR="00E00C42" w:rsidRPr="00D434B5" w:rsidRDefault="00E00C42" w:rsidP="00E00C42">
      <w:pPr>
        <w:spacing w:after="60"/>
        <w:ind w:firstLine="708"/>
        <w:rPr>
          <w:rFonts w:cs="Arial"/>
          <w:b/>
          <w:szCs w:val="22"/>
        </w:rPr>
      </w:pPr>
    </w:p>
    <w:p w:rsidR="00E00C42" w:rsidRDefault="00E00C42" w:rsidP="00E00C42">
      <w:pPr>
        <w:rPr>
          <w:rFonts w:cs="Arial"/>
          <w:szCs w:val="22"/>
        </w:rPr>
      </w:pPr>
    </w:p>
    <w:p w:rsidR="00E00C42" w:rsidRDefault="00E00C42" w:rsidP="00E00C42">
      <w:pPr>
        <w:rPr>
          <w:rFonts w:cs="Arial"/>
          <w:szCs w:val="22"/>
        </w:rPr>
      </w:pPr>
    </w:p>
    <w:p w:rsidR="00E00C42" w:rsidRPr="00D434B5" w:rsidRDefault="00E00C42" w:rsidP="00E00C42">
      <w:pPr>
        <w:rPr>
          <w:rFonts w:cs="Arial"/>
          <w:szCs w:val="22"/>
        </w:rPr>
      </w:pPr>
      <w:r>
        <w:rPr>
          <w:rFonts w:cs="Arial"/>
          <w:szCs w:val="22"/>
        </w:rPr>
        <w:t>Zagreb, 30. rujna 2020. godine</w:t>
      </w:r>
    </w:p>
    <w:p w:rsidR="00B66CF8" w:rsidRPr="00E00C42" w:rsidRDefault="00B66CF8" w:rsidP="00E00C42"/>
    <w:sectPr w:rsidR="00B66CF8" w:rsidRPr="00E00C42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408B7"/>
    <w:rsid w:val="000440D9"/>
    <w:rsid w:val="000457B4"/>
    <w:rsid w:val="00050181"/>
    <w:rsid w:val="0005411A"/>
    <w:rsid w:val="0008163D"/>
    <w:rsid w:val="000C4269"/>
    <w:rsid w:val="000E6B88"/>
    <w:rsid w:val="00161677"/>
    <w:rsid w:val="001A10B7"/>
    <w:rsid w:val="001C5856"/>
    <w:rsid w:val="002012C1"/>
    <w:rsid w:val="0024363B"/>
    <w:rsid w:val="00282740"/>
    <w:rsid w:val="002C3837"/>
    <w:rsid w:val="002D6848"/>
    <w:rsid w:val="002D692E"/>
    <w:rsid w:val="002F4D87"/>
    <w:rsid w:val="00376B4E"/>
    <w:rsid w:val="00395351"/>
    <w:rsid w:val="00475D7D"/>
    <w:rsid w:val="004903E3"/>
    <w:rsid w:val="004B4E7B"/>
    <w:rsid w:val="004C5AAB"/>
    <w:rsid w:val="00502914"/>
    <w:rsid w:val="00531EF8"/>
    <w:rsid w:val="005D54F1"/>
    <w:rsid w:val="00603CB1"/>
    <w:rsid w:val="006121EA"/>
    <w:rsid w:val="0063100A"/>
    <w:rsid w:val="0063388C"/>
    <w:rsid w:val="00651F86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31B9B"/>
    <w:rsid w:val="00874C19"/>
    <w:rsid w:val="00882BF3"/>
    <w:rsid w:val="008A1806"/>
    <w:rsid w:val="00965272"/>
    <w:rsid w:val="00972AC4"/>
    <w:rsid w:val="009B4C49"/>
    <w:rsid w:val="009D724E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76E4"/>
    <w:rsid w:val="00BE0074"/>
    <w:rsid w:val="00BF0A7A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93018"/>
    <w:rsid w:val="00DE41DC"/>
    <w:rsid w:val="00DF6086"/>
    <w:rsid w:val="00DF7AD0"/>
    <w:rsid w:val="00E00C42"/>
    <w:rsid w:val="00E148D3"/>
    <w:rsid w:val="00E156A0"/>
    <w:rsid w:val="00E40BD2"/>
    <w:rsid w:val="00E45545"/>
    <w:rsid w:val="00E77FC3"/>
    <w:rsid w:val="00EC5ED2"/>
    <w:rsid w:val="00F27C7A"/>
    <w:rsid w:val="00F577D4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20ED4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E261-9047-4505-A5B0-4C9639B1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50</cp:revision>
  <cp:lastPrinted>2020-09-30T07:18:00Z</cp:lastPrinted>
  <dcterms:created xsi:type="dcterms:W3CDTF">2017-11-24T11:44:00Z</dcterms:created>
  <dcterms:modified xsi:type="dcterms:W3CDTF">2020-09-30T07:19:00Z</dcterms:modified>
</cp:coreProperties>
</file>