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04" w:rsidRPr="00EF3504" w:rsidRDefault="00EF3504" w:rsidP="00EF350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bCs/>
          <w:color w:val="7F7F7F"/>
          <w:sz w:val="24"/>
          <w:szCs w:val="24"/>
        </w:rPr>
      </w:pPr>
      <w:r w:rsidRPr="00EF3504">
        <w:rPr>
          <w:rFonts w:eastAsia="Calibri"/>
          <w:b/>
          <w:bCs/>
          <w:color w:val="7F7F7F"/>
          <w:sz w:val="24"/>
          <w:szCs w:val="24"/>
        </w:rPr>
        <w:t xml:space="preserve">OBRAZLOŽENJE </w:t>
      </w:r>
      <w:r>
        <w:rPr>
          <w:rFonts w:eastAsia="Calibri"/>
          <w:b/>
          <w:bCs/>
          <w:color w:val="7F7F7F"/>
          <w:sz w:val="24"/>
          <w:szCs w:val="24"/>
        </w:rPr>
        <w:t>ZA</w:t>
      </w:r>
      <w:r w:rsidRPr="00EF3504">
        <w:rPr>
          <w:rFonts w:eastAsia="Calibri"/>
          <w:b/>
          <w:bCs/>
          <w:color w:val="7F7F7F"/>
          <w:sz w:val="24"/>
          <w:szCs w:val="24"/>
        </w:rPr>
        <w:t xml:space="preserve"> </w:t>
      </w:r>
      <w:r>
        <w:rPr>
          <w:rFonts w:eastAsia="Calibri"/>
          <w:b/>
          <w:bCs/>
          <w:color w:val="7F7F7F"/>
          <w:sz w:val="24"/>
          <w:szCs w:val="24"/>
        </w:rPr>
        <w:t>N</w:t>
      </w:r>
      <w:r w:rsidRPr="00EF3504">
        <w:rPr>
          <w:rFonts w:eastAsia="Calibri"/>
          <w:b/>
          <w:bCs/>
          <w:color w:val="7F7F7F"/>
          <w:sz w:val="24"/>
          <w:szCs w:val="24"/>
        </w:rPr>
        <w:t xml:space="preserve">ACRT PRIJEDLOGA ODLUKE O IZMJENAMA I DOPUNAMA ODLUKE O OSNOVAMA ZA SKLAPANJE UGOVORA O PROVOĐENJU ZDRAVSTVENE ZAŠTITE IZ OBVEZNOG ZDRAVSTVENOG OSIGURANJA </w:t>
      </w:r>
    </w:p>
    <w:p w:rsidR="00EF3504" w:rsidRDefault="00EF3504" w:rsidP="00EF350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Cs/>
          <w:color w:val="7F7F7F"/>
        </w:rPr>
      </w:pPr>
    </w:p>
    <w:p w:rsidR="00EF3504" w:rsidRPr="00E75A5E" w:rsidRDefault="00EF3504" w:rsidP="00EF350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595959" w:themeColor="text1" w:themeTint="A6"/>
          <w:szCs w:val="20"/>
        </w:rPr>
      </w:pPr>
      <w:r w:rsidRPr="00E75A5E">
        <w:rPr>
          <w:rFonts w:eastAsia="Calibri"/>
          <w:bCs/>
          <w:color w:val="595959" w:themeColor="text1" w:themeTint="A6"/>
        </w:rPr>
        <w:t xml:space="preserve">U odnosu na dosadašnje odredbe Odluke o osnovama za sklapanje ugovora o provođenju zdravstvene zaštite iz obveznog zdravstvenog osiguranja ovom Izmjenom i dopunom Odluke o osnovama </w:t>
      </w:r>
      <w:r w:rsidR="00AB74D0" w:rsidRPr="00AB74D0">
        <w:rPr>
          <w:rFonts w:eastAsia="Calibri"/>
          <w:bCs/>
          <w:color w:val="595959" w:themeColor="text1" w:themeTint="A6"/>
        </w:rPr>
        <w:t>predlaže se</w:t>
      </w:r>
      <w:r w:rsidR="00AB74D0">
        <w:rPr>
          <w:rFonts w:eastAsia="Calibri"/>
          <w:bCs/>
          <w:color w:val="595959" w:themeColor="text1" w:themeTint="A6"/>
        </w:rPr>
        <w:t>,</w:t>
      </w:r>
      <w:r w:rsidR="00AB74D0" w:rsidRPr="00AB74D0">
        <w:t xml:space="preserve"> </w:t>
      </w:r>
      <w:r w:rsidR="00AB74D0" w:rsidRPr="00AB74D0">
        <w:rPr>
          <w:rFonts w:eastAsia="Calibri"/>
          <w:bCs/>
          <w:color w:val="595959" w:themeColor="text1" w:themeTint="A6"/>
        </w:rPr>
        <w:t xml:space="preserve">u skladu s Nacrtom prijedloga Pravilnika o izmjenama i dopunama Pravilnika o mjerilima za razvrstavanje lijekova te o propisivanju i izdavanju lijekova na recept, </w:t>
      </w:r>
      <w:r w:rsidRPr="00E75A5E">
        <w:rPr>
          <w:rFonts w:eastAsia="Calibri"/>
          <w:bCs/>
          <w:color w:val="595959" w:themeColor="text1" w:themeTint="A6"/>
        </w:rPr>
        <w:t>na primarnoj razini zdravstvene zaštite u</w:t>
      </w:r>
      <w:r w:rsidRPr="00E75A5E">
        <w:rPr>
          <w:color w:val="595959" w:themeColor="text1" w:themeTint="A6"/>
          <w:szCs w:val="20"/>
        </w:rPr>
        <w:t xml:space="preserve"> djelatnosti opće/obiteljske medicine</w:t>
      </w:r>
      <w:r w:rsidR="00F7421E">
        <w:rPr>
          <w:color w:val="595959" w:themeColor="text1" w:themeTint="A6"/>
          <w:szCs w:val="20"/>
        </w:rPr>
        <w:t>, zdravstvene zaštite predškolske djece i zdravstvene zaštite žena</w:t>
      </w:r>
      <w:r w:rsidR="00FB7899">
        <w:rPr>
          <w:color w:val="595959" w:themeColor="text1" w:themeTint="A6"/>
          <w:szCs w:val="20"/>
        </w:rPr>
        <w:t>,</w:t>
      </w:r>
      <w:r w:rsidRPr="00E75A5E">
        <w:rPr>
          <w:color w:val="595959" w:themeColor="text1" w:themeTint="A6"/>
          <w:szCs w:val="20"/>
        </w:rPr>
        <w:t xml:space="preserve"> uvođenje novog dijagnostičko-terapijskog postupka „nulte“ razine </w:t>
      </w:r>
      <w:r w:rsidR="00AD6A57" w:rsidRPr="00E75A5E">
        <w:rPr>
          <w:color w:val="595959" w:themeColor="text1" w:themeTint="A6"/>
          <w:szCs w:val="20"/>
        </w:rPr>
        <w:t xml:space="preserve">(za praćenje rada i pravdanja sredstva koje ostvaruju ugovorni doktori u djelatnosti opće/obiteljske medicine osnovom ugovora s Hrvatskim zavodom za zdravstveno osiguranje) </w:t>
      </w:r>
      <w:r w:rsidRPr="00E75A5E">
        <w:rPr>
          <w:color w:val="595959" w:themeColor="text1" w:themeTint="A6"/>
          <w:szCs w:val="20"/>
        </w:rPr>
        <w:t>pod nazivom „Propisivanje kanabisa na privatni recept</w:t>
      </w:r>
      <w:r w:rsidR="00AD6A57" w:rsidRPr="00E75A5E">
        <w:rPr>
          <w:color w:val="595959" w:themeColor="text1" w:themeTint="A6"/>
          <w:szCs w:val="20"/>
        </w:rPr>
        <w:t>“.</w:t>
      </w:r>
    </w:p>
    <w:p w:rsidR="002A4EDC" w:rsidRDefault="00E15728" w:rsidP="00EF3504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E75A5E">
        <w:rPr>
          <w:color w:val="595959" w:themeColor="text1" w:themeTint="A6"/>
          <w:szCs w:val="20"/>
        </w:rPr>
        <w:t>Za ljekarničku djelatnost</w:t>
      </w:r>
      <w:r w:rsidR="00AD6A57" w:rsidRPr="00E75A5E">
        <w:rPr>
          <w:color w:val="595959" w:themeColor="text1" w:themeTint="A6"/>
          <w:szCs w:val="20"/>
        </w:rPr>
        <w:t xml:space="preserve"> utvrđeni su novi dijagnostičko-terapijski postupci kojima </w:t>
      </w:r>
      <w:r w:rsidRPr="00E75A5E">
        <w:rPr>
          <w:color w:val="595959" w:themeColor="text1" w:themeTint="A6"/>
          <w:szCs w:val="20"/>
        </w:rPr>
        <w:t>su</w:t>
      </w:r>
      <w:r w:rsidR="00AD6A57" w:rsidRPr="00E75A5E">
        <w:rPr>
          <w:color w:val="595959" w:themeColor="text1" w:themeTint="A6"/>
          <w:szCs w:val="20"/>
        </w:rPr>
        <w:t xml:space="preserve"> utvrđene cijene usluga izdavanj</w:t>
      </w:r>
      <w:r w:rsidR="0078185F">
        <w:rPr>
          <w:color w:val="595959" w:themeColor="text1" w:themeTint="A6"/>
          <w:szCs w:val="20"/>
        </w:rPr>
        <w:t>a</w:t>
      </w:r>
      <w:r w:rsidR="00AD6A57" w:rsidRPr="00E75A5E">
        <w:rPr>
          <w:color w:val="595959" w:themeColor="text1" w:themeTint="A6"/>
          <w:szCs w:val="20"/>
        </w:rPr>
        <w:t xml:space="preserve"> lijekova na recept </w:t>
      </w:r>
      <w:r w:rsidR="00AD6A57" w:rsidRPr="00E75A5E">
        <w:rPr>
          <w:color w:val="595959" w:themeColor="text1" w:themeTint="A6"/>
        </w:rPr>
        <w:t>koje su do sada bile utvrđene Odlukom o utvrđivanju Popisa dijagnostičkih i terapijskih postupaka u zdravstvenim djelatnostima – v</w:t>
      </w:r>
      <w:r w:rsidR="004C2A61">
        <w:rPr>
          <w:color w:val="595959" w:themeColor="text1" w:themeTint="A6"/>
        </w:rPr>
        <w:t>remenski i kadrovski normativi</w:t>
      </w:r>
      <w:r w:rsidR="00AD6A57" w:rsidRPr="00E75A5E">
        <w:rPr>
          <w:color w:val="595959" w:themeColor="text1" w:themeTint="A6"/>
        </w:rPr>
        <w:t>.</w:t>
      </w:r>
      <w:r w:rsidR="002A4EDC" w:rsidRPr="002A4EDC">
        <w:t xml:space="preserve"> </w:t>
      </w:r>
    </w:p>
    <w:p w:rsidR="00AD6A57" w:rsidRPr="00E75A5E" w:rsidRDefault="002A4EDC" w:rsidP="00EF350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595959" w:themeColor="text1" w:themeTint="A6"/>
        </w:rPr>
      </w:pPr>
      <w:r w:rsidRPr="002A4EDC">
        <w:rPr>
          <w:color w:val="595959" w:themeColor="text1" w:themeTint="A6"/>
        </w:rPr>
        <w:t>Nadalje,  u skladu s prijedlogom Hrvatskog zavoda za hitnu medicinu predlaže se izmijeniti tablicu dijagnostičko-terapijskih postupaka u djelatnosti hi</w:t>
      </w:r>
      <w:r w:rsidR="005E53E5">
        <w:rPr>
          <w:color w:val="595959" w:themeColor="text1" w:themeTint="A6"/>
        </w:rPr>
        <w:t>t</w:t>
      </w:r>
      <w:r w:rsidRPr="002A4EDC">
        <w:rPr>
          <w:color w:val="595959" w:themeColor="text1" w:themeTint="A6"/>
        </w:rPr>
        <w:t>ne medicine koji su utvrđeni radi praćenja rada zavoda za hitnu medicinu.</w:t>
      </w:r>
    </w:p>
    <w:p w:rsidR="00AA41FE" w:rsidRPr="00E75A5E" w:rsidRDefault="00AA41FE" w:rsidP="00AA41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bCs/>
          <w:color w:val="595959" w:themeColor="text1" w:themeTint="A6"/>
        </w:rPr>
      </w:pPr>
      <w:r w:rsidRPr="00E75A5E">
        <w:rPr>
          <w:rFonts w:eastAsia="Calibri"/>
          <w:bCs/>
          <w:color w:val="595959" w:themeColor="text1" w:themeTint="A6"/>
        </w:rPr>
        <w:t xml:space="preserve">U specijalističko-konzilijarnoj zdravstvenoj zaštiti, nakon utvrđivanja popisa dijagnostičko-terapijskih postupaka (DTP) kojima je utvrđeno plaćanje svih usluga na razini specijalističko-konzilijarne zdravstvene zaštite, u cilju povećanja kvalitete i učinkovitosti ovog modela redovito se provodi revizija i ažuriranje podataka vezanih uz utvrđeni popis DTP-a. Ovom izmjenom </w:t>
      </w:r>
      <w:r w:rsidR="00462892" w:rsidRPr="00E75A5E">
        <w:rPr>
          <w:rFonts w:eastAsia="Calibri"/>
          <w:bCs/>
          <w:color w:val="595959" w:themeColor="text1" w:themeTint="A6"/>
        </w:rPr>
        <w:t xml:space="preserve">u Tablici 2.2. </w:t>
      </w:r>
      <w:r w:rsidRPr="00E75A5E">
        <w:rPr>
          <w:rFonts w:eastAsia="Calibri"/>
          <w:bCs/>
          <w:color w:val="595959" w:themeColor="text1" w:themeTint="A6"/>
        </w:rPr>
        <w:t>uvedeni su</w:t>
      </w:r>
      <w:r w:rsidR="00462892" w:rsidRPr="00E75A5E">
        <w:rPr>
          <w:rFonts w:eastAsia="Calibri"/>
          <w:bCs/>
          <w:color w:val="595959" w:themeColor="text1" w:themeTint="A6"/>
        </w:rPr>
        <w:t xml:space="preserve"> </w:t>
      </w:r>
      <w:r w:rsidR="006B0D3E">
        <w:rPr>
          <w:rFonts w:eastAsia="Calibri"/>
          <w:bCs/>
          <w:color w:val="595959" w:themeColor="text1" w:themeTint="A6"/>
        </w:rPr>
        <w:t xml:space="preserve">novi DTP-i, </w:t>
      </w:r>
      <w:r w:rsidRPr="00E75A5E">
        <w:rPr>
          <w:rFonts w:eastAsia="Calibri"/>
          <w:bCs/>
          <w:color w:val="595959" w:themeColor="text1" w:themeTint="A6"/>
        </w:rPr>
        <w:t xml:space="preserve">pojedini već postojeći su </w:t>
      </w:r>
      <w:r w:rsidR="00462892" w:rsidRPr="00E75A5E">
        <w:rPr>
          <w:rFonts w:eastAsia="Calibri"/>
          <w:bCs/>
          <w:color w:val="595959" w:themeColor="text1" w:themeTint="A6"/>
        </w:rPr>
        <w:t>brisani</w:t>
      </w:r>
      <w:r w:rsidRPr="00E75A5E">
        <w:rPr>
          <w:rFonts w:eastAsia="Calibri"/>
          <w:bCs/>
          <w:color w:val="595959" w:themeColor="text1" w:themeTint="A6"/>
        </w:rPr>
        <w:t xml:space="preserve"> ili su izmijenjeni</w:t>
      </w:r>
      <w:r w:rsidR="004C2A61">
        <w:rPr>
          <w:rFonts w:eastAsia="Calibri"/>
          <w:bCs/>
          <w:color w:val="595959" w:themeColor="text1" w:themeTint="A6"/>
        </w:rPr>
        <w:t>.</w:t>
      </w:r>
      <w:bookmarkStart w:id="0" w:name="_GoBack"/>
      <w:bookmarkEnd w:id="0"/>
    </w:p>
    <w:p w:rsidR="006B0D3E" w:rsidRDefault="00E15728" w:rsidP="00E15728">
      <w:pPr>
        <w:ind w:firstLine="709"/>
        <w:jc w:val="both"/>
        <w:rPr>
          <w:color w:val="595959" w:themeColor="text1" w:themeTint="A6"/>
        </w:rPr>
      </w:pPr>
      <w:r w:rsidRPr="00E75A5E">
        <w:rPr>
          <w:color w:val="595959" w:themeColor="text1" w:themeTint="A6"/>
        </w:rPr>
        <w:t xml:space="preserve">Nadalje izmijenjena je i Tablica 3.1 koja se odnosi na dijagnostičko-terapijske skupine </w:t>
      </w:r>
      <w:r w:rsidR="00044F5B">
        <w:rPr>
          <w:color w:val="595959" w:themeColor="text1" w:themeTint="A6"/>
        </w:rPr>
        <w:t xml:space="preserve">i to na način da su izmijenjene cijene </w:t>
      </w:r>
      <w:r w:rsidR="00044F5B">
        <w:rPr>
          <w:color w:val="595959" w:themeColor="text1" w:themeTint="A6"/>
          <w:szCs w:val="20"/>
        </w:rPr>
        <w:t>pojedinih dijagnostičko-terapijskih skupina.</w:t>
      </w:r>
      <w:r w:rsidR="004B19F2">
        <w:rPr>
          <w:color w:val="595959" w:themeColor="text1" w:themeTint="A6"/>
          <w:szCs w:val="20"/>
        </w:rPr>
        <w:t xml:space="preserve"> </w:t>
      </w:r>
      <w:r w:rsidR="00462892" w:rsidRPr="00E75A5E">
        <w:rPr>
          <w:color w:val="595959" w:themeColor="text1" w:themeTint="A6"/>
          <w:szCs w:val="20"/>
        </w:rPr>
        <w:t xml:space="preserve">Osim rečenih izmjena </w:t>
      </w:r>
      <w:r w:rsidR="00044F5B">
        <w:rPr>
          <w:color w:val="595959" w:themeColor="text1" w:themeTint="A6"/>
          <w:szCs w:val="20"/>
        </w:rPr>
        <w:t xml:space="preserve">cijena </w:t>
      </w:r>
      <w:r w:rsidR="00462892" w:rsidRPr="00E75A5E">
        <w:rPr>
          <w:color w:val="595959" w:themeColor="text1" w:themeTint="A6"/>
          <w:szCs w:val="20"/>
        </w:rPr>
        <w:t>dodan je i „</w:t>
      </w:r>
      <w:proofErr w:type="spellStart"/>
      <w:r w:rsidR="00462892" w:rsidRPr="00B30053">
        <w:rPr>
          <w:i/>
          <w:color w:val="595959" w:themeColor="text1" w:themeTint="A6"/>
          <w:szCs w:val="20"/>
        </w:rPr>
        <w:t>trim</w:t>
      </w:r>
      <w:proofErr w:type="spellEnd"/>
      <w:r w:rsidR="00462892" w:rsidRPr="00B30053">
        <w:rPr>
          <w:i/>
          <w:color w:val="595959" w:themeColor="text1" w:themeTint="A6"/>
          <w:szCs w:val="20"/>
        </w:rPr>
        <w:t xml:space="preserve"> dan</w:t>
      </w:r>
      <w:r w:rsidR="00E75A5E" w:rsidRPr="00E75A5E">
        <w:rPr>
          <w:color w:val="595959" w:themeColor="text1" w:themeTint="A6"/>
          <w:szCs w:val="20"/>
        </w:rPr>
        <w:t xml:space="preserve">“, </w:t>
      </w:r>
      <w:r w:rsidR="00E75A5E" w:rsidRPr="00E75A5E">
        <w:rPr>
          <w:color w:val="595959" w:themeColor="text1" w:themeTint="A6"/>
        </w:rPr>
        <w:t>odnosno zadnji dan liječenja primjenom dijagnostičko-terapijske skupine nakon kojeg se, ako je nastavak liječenja osigurane osobe nakon tog</w:t>
      </w:r>
      <w:r w:rsidR="00B30053">
        <w:rPr>
          <w:color w:val="595959" w:themeColor="text1" w:themeTint="A6"/>
        </w:rPr>
        <w:t>a</w:t>
      </w:r>
      <w:r w:rsidR="00E75A5E" w:rsidRPr="00E75A5E">
        <w:rPr>
          <w:color w:val="595959" w:themeColor="text1" w:themeTint="A6"/>
        </w:rPr>
        <w:t xml:space="preserve"> dana medicinski opravdan, provodi dodatno plaćanje osnovom cijene </w:t>
      </w:r>
      <w:r w:rsidR="006B0D3E">
        <w:rPr>
          <w:color w:val="595959" w:themeColor="text1" w:themeTint="A6"/>
        </w:rPr>
        <w:t>utvrđene za produženo liječenje.</w:t>
      </w:r>
    </w:p>
    <w:p w:rsidR="00E75A5E" w:rsidRDefault="00E75A5E" w:rsidP="00E15728">
      <w:pPr>
        <w:ind w:firstLine="709"/>
        <w:jc w:val="both"/>
        <w:rPr>
          <w:color w:val="595959"/>
          <w:szCs w:val="20"/>
        </w:rPr>
      </w:pPr>
      <w:r>
        <w:rPr>
          <w:color w:val="595959"/>
          <w:szCs w:val="20"/>
        </w:rPr>
        <w:t xml:space="preserve">Isto tako izmijenjena je i Tablica 3.3. </w:t>
      </w:r>
      <w:r w:rsidRPr="007513BA">
        <w:rPr>
          <w:i/>
          <w:color w:val="595959"/>
          <w:szCs w:val="20"/>
        </w:rPr>
        <w:t>Dan bolničkog liječenja</w:t>
      </w:r>
      <w:r>
        <w:rPr>
          <w:color w:val="595959"/>
          <w:szCs w:val="20"/>
        </w:rPr>
        <w:t xml:space="preserve"> na način da su dodani novi DBL-ovi k</w:t>
      </w:r>
      <w:r w:rsidR="006B0D3E">
        <w:rPr>
          <w:color w:val="595959"/>
          <w:szCs w:val="20"/>
        </w:rPr>
        <w:t xml:space="preserve">ao i izmijenjeni neki postojeći. </w:t>
      </w:r>
      <w:r>
        <w:rPr>
          <w:color w:val="595959"/>
          <w:szCs w:val="20"/>
        </w:rPr>
        <w:t xml:space="preserve">Ističemo da </w:t>
      </w:r>
      <w:r w:rsidR="007513BA">
        <w:rPr>
          <w:color w:val="595959"/>
          <w:szCs w:val="20"/>
        </w:rPr>
        <w:t>s</w:t>
      </w:r>
      <w:r>
        <w:rPr>
          <w:color w:val="595959"/>
          <w:szCs w:val="20"/>
        </w:rPr>
        <w:t>u novi DBL-ovi pod nazivom „Produženo liječenje“ uvedeni u skladu s Nacrtom prijedloga izmjena i dopuna Mreže javne zdravstvene službe kojom su bolničkim zdravstvenim ustanovama utvrđene postelje za produženo liječenje.</w:t>
      </w:r>
    </w:p>
    <w:p w:rsidR="00AD6A57" w:rsidRPr="00AD6A57" w:rsidRDefault="00AD6A57" w:rsidP="00EF350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595959" w:themeColor="text1" w:themeTint="A6"/>
          <w:szCs w:val="20"/>
        </w:rPr>
      </w:pPr>
    </w:p>
    <w:p w:rsidR="00EF3504" w:rsidRPr="00AD6A57" w:rsidRDefault="00EF3504" w:rsidP="00EF350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595959" w:themeColor="text1" w:themeTint="A6"/>
          <w:szCs w:val="20"/>
        </w:rPr>
      </w:pPr>
    </w:p>
    <w:p w:rsidR="007B2104" w:rsidRPr="000F7014" w:rsidRDefault="007B2104" w:rsidP="000F7014"/>
    <w:sectPr w:rsidR="007B2104" w:rsidRPr="000F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C4"/>
    <w:rsid w:val="00044F5B"/>
    <w:rsid w:val="00094D67"/>
    <w:rsid w:val="000F7014"/>
    <w:rsid w:val="001656D1"/>
    <w:rsid w:val="002A4EDC"/>
    <w:rsid w:val="00462892"/>
    <w:rsid w:val="004B19F2"/>
    <w:rsid w:val="004C2A61"/>
    <w:rsid w:val="005B38C4"/>
    <w:rsid w:val="005E53E5"/>
    <w:rsid w:val="006509B6"/>
    <w:rsid w:val="006B0D3E"/>
    <w:rsid w:val="007513BA"/>
    <w:rsid w:val="0078185F"/>
    <w:rsid w:val="007B2104"/>
    <w:rsid w:val="007D7C74"/>
    <w:rsid w:val="00865EAE"/>
    <w:rsid w:val="008B04BA"/>
    <w:rsid w:val="00AA41FE"/>
    <w:rsid w:val="00AB74D0"/>
    <w:rsid w:val="00AD6A57"/>
    <w:rsid w:val="00B30053"/>
    <w:rsid w:val="00DF53BE"/>
    <w:rsid w:val="00E15728"/>
    <w:rsid w:val="00E75A5E"/>
    <w:rsid w:val="00EF3504"/>
    <w:rsid w:val="00F7421E"/>
    <w:rsid w:val="00FB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192C1-CEF3-4EFC-9451-C97AEBC3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58595B"/>
        <w:sz w:val="18"/>
        <w:szCs w:val="18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014"/>
    <w:pPr>
      <w:spacing w:after="0" w:line="240" w:lineRule="auto"/>
    </w:pPr>
    <w:rPr>
      <w:rFonts w:eastAsia="Times New Roman"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09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Majksner Melinda</dc:creator>
  <cp:keywords/>
  <dc:description/>
  <cp:lastModifiedBy>Šušković Hrvoje</cp:lastModifiedBy>
  <cp:revision>19</cp:revision>
  <dcterms:created xsi:type="dcterms:W3CDTF">2015-09-15T10:59:00Z</dcterms:created>
  <dcterms:modified xsi:type="dcterms:W3CDTF">2015-09-29T11:22:00Z</dcterms:modified>
</cp:coreProperties>
</file>